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pPr w:leftFromText="181" w:rightFromText="181" w:vertAnchor="page" w:horzAnchor="margin" w:tblpXSpec="center" w:tblpY="45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3"/>
        <w:gridCol w:w="144"/>
        <w:gridCol w:w="2032"/>
        <w:gridCol w:w="4058"/>
        <w:gridCol w:w="2180"/>
        <w:gridCol w:w="428"/>
      </w:tblGrid>
      <w:tr w:rsidR="002D4B58" w:rsidTr="00B26E15">
        <w:trPr>
          <w:trHeight w:val="1408"/>
        </w:trPr>
        <w:tc>
          <w:tcPr>
            <w:tcW w:w="514" w:type="pct"/>
          </w:tcPr>
          <w:p w:rsidR="002D4B58" w:rsidRDefault="002D4B58" w:rsidP="007E5C9F">
            <w:pPr>
              <w:pStyle w:val="a6"/>
              <w:spacing w:after="0" w:line="360" w:lineRule="exact"/>
              <w:jc w:val="both"/>
              <w:rPr>
                <w:sz w:val="28"/>
                <w:szCs w:val="28"/>
              </w:rPr>
            </w:pPr>
          </w:p>
        </w:tc>
        <w:tc>
          <w:tcPr>
            <w:tcW w:w="4269" w:type="pct"/>
            <w:gridSpan w:val="4"/>
            <w:vAlign w:val="center"/>
          </w:tcPr>
          <w:p w:rsidR="002D4B58" w:rsidRDefault="00621C3B" w:rsidP="007E5C9F">
            <w:pPr>
              <w:pStyle w:val="a6"/>
              <w:spacing w:after="0" w:line="360" w:lineRule="exact"/>
              <w:jc w:val="center"/>
              <w:rPr>
                <w:sz w:val="28"/>
                <w:szCs w:val="28"/>
              </w:rPr>
            </w:pPr>
            <w:r w:rsidRPr="004708AF">
              <w:rPr>
                <w:b/>
                <w:noProof/>
              </w:rPr>
              <w:drawing>
                <wp:anchor distT="0" distB="0" distL="114300" distR="114300" simplePos="0" relativeHeight="251659264" behindDoc="1" locked="1" layoutInCell="1" allowOverlap="0" wp14:anchorId="4E5D08FF" wp14:editId="622F10C0">
                  <wp:simplePos x="0" y="0"/>
                  <wp:positionH relativeFrom="column">
                    <wp:posOffset>2351176</wp:posOffset>
                  </wp:positionH>
                  <wp:positionV relativeFrom="page">
                    <wp:posOffset>40894</wp:posOffset>
                  </wp:positionV>
                  <wp:extent cx="503555" cy="845820"/>
                  <wp:effectExtent l="0" t="0" r="0" b="0"/>
                  <wp:wrapNone/>
                  <wp:docPr id="1" name="Рисунок 1" descr="C:\Users\r.r.galiev\Downloads\01\Новая папка\АДМИН\Герб Чернушинский МО чб штрих без крае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galiev\Downloads\01\Новая папка\АДМИН\Герб Чернушинский МО чб штрих без крае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555" cy="8458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7" w:type="pct"/>
          </w:tcPr>
          <w:p w:rsidR="002D4B58" w:rsidRDefault="002D4B58" w:rsidP="007E5C9F">
            <w:pPr>
              <w:pStyle w:val="a6"/>
              <w:spacing w:after="0" w:line="360" w:lineRule="exact"/>
              <w:jc w:val="both"/>
              <w:rPr>
                <w:sz w:val="28"/>
                <w:szCs w:val="28"/>
              </w:rPr>
            </w:pPr>
          </w:p>
        </w:tc>
      </w:tr>
      <w:tr w:rsidR="00887C0D" w:rsidTr="00B26E15">
        <w:tc>
          <w:tcPr>
            <w:tcW w:w="514" w:type="pct"/>
          </w:tcPr>
          <w:p w:rsidR="00887C0D" w:rsidRDefault="00887C0D" w:rsidP="00887C0D">
            <w:pPr>
              <w:pStyle w:val="a6"/>
              <w:spacing w:after="0" w:line="360" w:lineRule="exact"/>
              <w:jc w:val="both"/>
              <w:rPr>
                <w:sz w:val="28"/>
                <w:szCs w:val="28"/>
              </w:rPr>
            </w:pPr>
          </w:p>
        </w:tc>
        <w:tc>
          <w:tcPr>
            <w:tcW w:w="4269" w:type="pct"/>
            <w:gridSpan w:val="4"/>
          </w:tcPr>
          <w:p w:rsidR="00887C0D" w:rsidRPr="002D4B58" w:rsidRDefault="00887C0D" w:rsidP="00887C0D">
            <w:pPr>
              <w:pStyle w:val="a6"/>
              <w:spacing w:after="0" w:line="320" w:lineRule="exact"/>
              <w:jc w:val="center"/>
              <w:rPr>
                <w:b/>
                <w:sz w:val="28"/>
                <w:szCs w:val="28"/>
              </w:rPr>
            </w:pPr>
            <w:r w:rsidRPr="00D25EC7">
              <w:rPr>
                <w:b/>
                <w:sz w:val="28"/>
                <w:szCs w:val="28"/>
              </w:rPr>
              <w:t>ДУМА ЧЕРНУШИНСКОГО МУНИЦИПАЛЬНОГО ОКРУГА ПЕРМСКОГО КРАЯ</w:t>
            </w:r>
          </w:p>
        </w:tc>
        <w:tc>
          <w:tcPr>
            <w:tcW w:w="217" w:type="pct"/>
          </w:tcPr>
          <w:p w:rsidR="00887C0D" w:rsidRDefault="00887C0D" w:rsidP="00887C0D">
            <w:pPr>
              <w:pStyle w:val="a6"/>
              <w:spacing w:after="0" w:line="360" w:lineRule="exact"/>
              <w:jc w:val="both"/>
              <w:rPr>
                <w:sz w:val="28"/>
                <w:szCs w:val="28"/>
              </w:rPr>
            </w:pPr>
          </w:p>
        </w:tc>
      </w:tr>
      <w:tr w:rsidR="002D4B58" w:rsidTr="00B26E15">
        <w:tc>
          <w:tcPr>
            <w:tcW w:w="514" w:type="pct"/>
          </w:tcPr>
          <w:p w:rsidR="002D4B58" w:rsidRDefault="002D4B58" w:rsidP="007E5C9F">
            <w:pPr>
              <w:pStyle w:val="a6"/>
              <w:spacing w:after="0" w:line="360" w:lineRule="exact"/>
              <w:jc w:val="both"/>
              <w:rPr>
                <w:sz w:val="28"/>
                <w:szCs w:val="28"/>
              </w:rPr>
            </w:pPr>
          </w:p>
        </w:tc>
        <w:tc>
          <w:tcPr>
            <w:tcW w:w="4269" w:type="pct"/>
            <w:gridSpan w:val="4"/>
          </w:tcPr>
          <w:p w:rsidR="002D4B58" w:rsidRDefault="002D4B58" w:rsidP="007E5C9F">
            <w:pPr>
              <w:pStyle w:val="a6"/>
              <w:spacing w:after="0" w:line="360" w:lineRule="exact"/>
              <w:jc w:val="both"/>
              <w:rPr>
                <w:sz w:val="28"/>
                <w:szCs w:val="28"/>
              </w:rPr>
            </w:pPr>
          </w:p>
        </w:tc>
        <w:tc>
          <w:tcPr>
            <w:tcW w:w="217" w:type="pct"/>
          </w:tcPr>
          <w:p w:rsidR="002D4B58" w:rsidRDefault="002D4B58" w:rsidP="007E5C9F">
            <w:pPr>
              <w:pStyle w:val="a6"/>
              <w:spacing w:after="0" w:line="360" w:lineRule="exact"/>
              <w:jc w:val="both"/>
              <w:rPr>
                <w:sz w:val="28"/>
                <w:szCs w:val="28"/>
              </w:rPr>
            </w:pPr>
          </w:p>
        </w:tc>
      </w:tr>
      <w:tr w:rsidR="002D4B58" w:rsidTr="00B26E15">
        <w:tc>
          <w:tcPr>
            <w:tcW w:w="514" w:type="pct"/>
          </w:tcPr>
          <w:p w:rsidR="002D4B58" w:rsidRDefault="002D4B58" w:rsidP="007E5C9F">
            <w:pPr>
              <w:pStyle w:val="a6"/>
              <w:spacing w:after="0" w:line="360" w:lineRule="exact"/>
              <w:jc w:val="both"/>
              <w:rPr>
                <w:sz w:val="28"/>
                <w:szCs w:val="28"/>
              </w:rPr>
            </w:pPr>
          </w:p>
        </w:tc>
        <w:tc>
          <w:tcPr>
            <w:tcW w:w="4269" w:type="pct"/>
            <w:gridSpan w:val="4"/>
          </w:tcPr>
          <w:p w:rsidR="002D4B58" w:rsidRPr="00B24DBD" w:rsidRDefault="00DA4667" w:rsidP="007E5C9F">
            <w:pPr>
              <w:pStyle w:val="a6"/>
              <w:spacing w:after="0" w:line="360" w:lineRule="exact"/>
              <w:jc w:val="center"/>
              <w:rPr>
                <w:b/>
                <w:spacing w:val="40"/>
                <w:sz w:val="28"/>
                <w:szCs w:val="28"/>
              </w:rPr>
            </w:pPr>
            <w:r>
              <w:rPr>
                <w:b/>
                <w:spacing w:val="40"/>
                <w:sz w:val="28"/>
                <w:szCs w:val="28"/>
              </w:rPr>
              <w:t>РЕШЕНИЕ</w:t>
            </w:r>
          </w:p>
        </w:tc>
        <w:tc>
          <w:tcPr>
            <w:tcW w:w="217" w:type="pct"/>
          </w:tcPr>
          <w:p w:rsidR="002D4B58" w:rsidRDefault="002D4B58" w:rsidP="007E5C9F">
            <w:pPr>
              <w:pStyle w:val="a6"/>
              <w:spacing w:after="0" w:line="360" w:lineRule="exact"/>
              <w:jc w:val="both"/>
              <w:rPr>
                <w:sz w:val="28"/>
                <w:szCs w:val="28"/>
              </w:rPr>
            </w:pPr>
          </w:p>
        </w:tc>
      </w:tr>
      <w:tr w:rsidR="002D4B58" w:rsidTr="00C07D3F">
        <w:tc>
          <w:tcPr>
            <w:tcW w:w="5000" w:type="pct"/>
            <w:gridSpan w:val="6"/>
          </w:tcPr>
          <w:p w:rsidR="002D4B58" w:rsidRDefault="002D4B58" w:rsidP="007E5C9F">
            <w:pPr>
              <w:pStyle w:val="a6"/>
              <w:spacing w:after="0" w:line="360" w:lineRule="exact"/>
              <w:jc w:val="both"/>
              <w:rPr>
                <w:sz w:val="28"/>
                <w:szCs w:val="28"/>
              </w:rPr>
            </w:pPr>
          </w:p>
        </w:tc>
      </w:tr>
      <w:tr w:rsidR="00C07D3F" w:rsidTr="00B26E15">
        <w:tc>
          <w:tcPr>
            <w:tcW w:w="587" w:type="pct"/>
            <w:gridSpan w:val="2"/>
          </w:tcPr>
          <w:p w:rsidR="007E5C9F" w:rsidRDefault="007E5C9F" w:rsidP="007E5C9F">
            <w:pPr>
              <w:pStyle w:val="a6"/>
              <w:spacing w:after="0" w:line="360" w:lineRule="exact"/>
              <w:jc w:val="both"/>
              <w:rPr>
                <w:sz w:val="28"/>
                <w:szCs w:val="28"/>
              </w:rPr>
            </w:pPr>
          </w:p>
        </w:tc>
        <w:tc>
          <w:tcPr>
            <w:tcW w:w="1031" w:type="pct"/>
            <w:tcBorders>
              <w:bottom w:val="single" w:sz="4" w:space="0" w:color="auto"/>
            </w:tcBorders>
          </w:tcPr>
          <w:p w:rsidR="007E5C9F" w:rsidRDefault="006034E7" w:rsidP="00C07D3F">
            <w:pPr>
              <w:pStyle w:val="a6"/>
              <w:spacing w:after="0" w:line="360" w:lineRule="exact"/>
              <w:jc w:val="center"/>
              <w:rPr>
                <w:sz w:val="28"/>
                <w:szCs w:val="28"/>
              </w:rPr>
            </w:pPr>
            <w:r>
              <w:rPr>
                <w:sz w:val="28"/>
                <w:szCs w:val="28"/>
              </w:rPr>
              <w:t>16.12.2025</w:t>
            </w:r>
          </w:p>
        </w:tc>
        <w:tc>
          <w:tcPr>
            <w:tcW w:w="2059" w:type="pct"/>
          </w:tcPr>
          <w:p w:rsidR="007E5C9F" w:rsidRDefault="001479E3" w:rsidP="001479E3">
            <w:pPr>
              <w:pStyle w:val="a6"/>
              <w:spacing w:after="0" w:line="360" w:lineRule="exact"/>
              <w:jc w:val="right"/>
              <w:rPr>
                <w:sz w:val="28"/>
                <w:szCs w:val="28"/>
              </w:rPr>
            </w:pPr>
            <w:r w:rsidRPr="001479E3">
              <w:rPr>
                <w:szCs w:val="28"/>
              </w:rPr>
              <w:t>№</w:t>
            </w:r>
          </w:p>
        </w:tc>
        <w:tc>
          <w:tcPr>
            <w:tcW w:w="1106" w:type="pct"/>
            <w:tcBorders>
              <w:bottom w:val="single" w:sz="4" w:space="0" w:color="auto"/>
            </w:tcBorders>
          </w:tcPr>
          <w:p w:rsidR="007E5C9F" w:rsidRDefault="006034E7" w:rsidP="006034E7">
            <w:pPr>
              <w:pStyle w:val="a6"/>
              <w:spacing w:after="0" w:line="360" w:lineRule="exact"/>
              <w:jc w:val="center"/>
              <w:rPr>
                <w:sz w:val="28"/>
                <w:szCs w:val="28"/>
              </w:rPr>
            </w:pPr>
            <w:r>
              <w:rPr>
                <w:sz w:val="28"/>
                <w:szCs w:val="28"/>
              </w:rPr>
              <w:t>215</w:t>
            </w:r>
          </w:p>
        </w:tc>
        <w:tc>
          <w:tcPr>
            <w:tcW w:w="217" w:type="pct"/>
          </w:tcPr>
          <w:p w:rsidR="007E5C9F" w:rsidRDefault="007E5C9F" w:rsidP="007E5C9F">
            <w:pPr>
              <w:pStyle w:val="a6"/>
              <w:spacing w:after="0" w:line="360" w:lineRule="exact"/>
              <w:jc w:val="both"/>
              <w:rPr>
                <w:sz w:val="28"/>
                <w:szCs w:val="28"/>
              </w:rPr>
            </w:pPr>
          </w:p>
        </w:tc>
      </w:tr>
    </w:tbl>
    <w:p w:rsidR="00C40015" w:rsidRDefault="003C2933" w:rsidP="00C40015">
      <w:pPr>
        <w:pStyle w:val="a6"/>
        <w:spacing w:after="0" w:line="360" w:lineRule="exact"/>
        <w:jc w:val="both"/>
        <w:rPr>
          <w:sz w:val="28"/>
          <w:szCs w:val="28"/>
        </w:rPr>
      </w:pPr>
      <w:r w:rsidRPr="003C2933">
        <w:rPr>
          <w:noProof/>
          <w:sz w:val="28"/>
          <w:szCs w:val="28"/>
        </w:rPr>
        <w:drawing>
          <wp:anchor distT="0" distB="0" distL="114300" distR="114300" simplePos="0" relativeHeight="251657727" behindDoc="1" locked="0" layoutInCell="1" allowOverlap="1">
            <wp:simplePos x="0" y="0"/>
            <wp:positionH relativeFrom="margin">
              <wp:posOffset>-8626</wp:posOffset>
            </wp:positionH>
            <wp:positionV relativeFrom="page">
              <wp:posOffset>2886075</wp:posOffset>
            </wp:positionV>
            <wp:extent cx="2700020" cy="215265"/>
            <wp:effectExtent l="0" t="0" r="5080" b="0"/>
            <wp:wrapNone/>
            <wp:docPr id="7" name="Рисунок 7" descr="G:\Документы\Отдел информационных технологий\1Бланки\БЛАНКИ\Бланки 2025\1_Постановление\Бланк постановления М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Документы\Отдел информационных технологий\1Бланки\БЛАНКИ\Бланки 2025\1_Постановление\Бланк постановления МО.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4340" r="52330" b="-2218"/>
                    <a:stretch/>
                  </pic:blipFill>
                  <pic:spPr bwMode="auto">
                    <a:xfrm>
                      <a:off x="0" y="0"/>
                      <a:ext cx="2700020" cy="215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27264" w:rsidRDefault="00127264" w:rsidP="000E4253">
      <w:pPr>
        <w:spacing w:line="240" w:lineRule="exact"/>
        <w:rPr>
          <w:b/>
          <w:sz w:val="28"/>
          <w:szCs w:val="28"/>
        </w:rPr>
      </w:pPr>
    </w:p>
    <w:p w:rsidR="00127264" w:rsidRDefault="00127264" w:rsidP="000E4253">
      <w:pPr>
        <w:spacing w:line="240" w:lineRule="exact"/>
        <w:rPr>
          <w:b/>
          <w:sz w:val="28"/>
          <w:szCs w:val="28"/>
        </w:rPr>
      </w:pPr>
    </w:p>
    <w:p w:rsidR="00C435FA" w:rsidRDefault="000E4253" w:rsidP="000E4253">
      <w:pPr>
        <w:spacing w:line="240" w:lineRule="exact"/>
        <w:rPr>
          <w:b/>
          <w:sz w:val="28"/>
          <w:szCs w:val="28"/>
        </w:rPr>
      </w:pPr>
      <w:r w:rsidRPr="00CA74BF">
        <w:rPr>
          <w:b/>
          <w:sz w:val="28"/>
          <w:szCs w:val="28"/>
        </w:rPr>
        <w:t xml:space="preserve">О </w:t>
      </w:r>
      <w:r>
        <w:rPr>
          <w:b/>
          <w:sz w:val="28"/>
          <w:szCs w:val="28"/>
        </w:rPr>
        <w:t>принятии</w:t>
      </w:r>
      <w:r w:rsidRPr="00CA74BF">
        <w:rPr>
          <w:b/>
          <w:sz w:val="28"/>
          <w:szCs w:val="28"/>
        </w:rPr>
        <w:t xml:space="preserve"> Устав</w:t>
      </w:r>
      <w:r>
        <w:rPr>
          <w:b/>
          <w:sz w:val="28"/>
          <w:szCs w:val="28"/>
        </w:rPr>
        <w:t>а</w:t>
      </w:r>
      <w:r w:rsidRPr="00CA74BF">
        <w:rPr>
          <w:b/>
          <w:sz w:val="28"/>
          <w:szCs w:val="28"/>
        </w:rPr>
        <w:t xml:space="preserve"> </w:t>
      </w:r>
    </w:p>
    <w:p w:rsidR="000E4253" w:rsidRPr="00CA74BF" w:rsidRDefault="000E4253" w:rsidP="000E4253">
      <w:pPr>
        <w:spacing w:line="240" w:lineRule="exact"/>
        <w:rPr>
          <w:b/>
          <w:sz w:val="28"/>
          <w:szCs w:val="28"/>
        </w:rPr>
      </w:pPr>
      <w:r w:rsidRPr="00CA74BF">
        <w:rPr>
          <w:b/>
          <w:sz w:val="28"/>
          <w:szCs w:val="28"/>
        </w:rPr>
        <w:t xml:space="preserve">Чернушинского </w:t>
      </w:r>
    </w:p>
    <w:p w:rsidR="00C435FA" w:rsidRDefault="000E4253" w:rsidP="000E4253">
      <w:pPr>
        <w:suppressAutoHyphens/>
        <w:spacing w:line="240" w:lineRule="exact"/>
        <w:jc w:val="both"/>
        <w:rPr>
          <w:b/>
          <w:sz w:val="28"/>
          <w:szCs w:val="28"/>
        </w:rPr>
      </w:pPr>
      <w:r w:rsidRPr="00CA74BF">
        <w:rPr>
          <w:b/>
          <w:sz w:val="28"/>
          <w:szCs w:val="28"/>
        </w:rPr>
        <w:t xml:space="preserve">муниципального округа </w:t>
      </w:r>
    </w:p>
    <w:p w:rsidR="006F13CE" w:rsidRPr="00680BCB" w:rsidRDefault="000E4253" w:rsidP="000E4253">
      <w:pPr>
        <w:suppressAutoHyphens/>
        <w:spacing w:line="240" w:lineRule="exact"/>
        <w:jc w:val="both"/>
        <w:rPr>
          <w:sz w:val="28"/>
          <w:szCs w:val="28"/>
          <w:lang w:val="en-US"/>
        </w:rPr>
      </w:pPr>
      <w:r w:rsidRPr="00CA74BF">
        <w:rPr>
          <w:b/>
          <w:sz w:val="28"/>
          <w:szCs w:val="28"/>
        </w:rPr>
        <w:t>Пермского края</w:t>
      </w:r>
      <w:r w:rsidR="00680BCB">
        <w:rPr>
          <w:b/>
          <w:sz w:val="28"/>
          <w:szCs w:val="28"/>
        </w:rPr>
        <w:t xml:space="preserve"> </w:t>
      </w:r>
    </w:p>
    <w:p w:rsidR="00CA74BF" w:rsidRPr="00CA74BF" w:rsidRDefault="00CA74BF" w:rsidP="00CA74BF">
      <w:pPr>
        <w:suppressAutoHyphens/>
        <w:jc w:val="center"/>
        <w:rPr>
          <w:smallCaps/>
          <w:sz w:val="28"/>
          <w:szCs w:val="20"/>
          <w:lang w:eastAsia="ar-SA"/>
        </w:rPr>
      </w:pPr>
    </w:p>
    <w:p w:rsidR="00CA74BF" w:rsidRPr="00CA74BF" w:rsidRDefault="00CA74BF" w:rsidP="00B936DA">
      <w:pPr>
        <w:spacing w:line="360" w:lineRule="exact"/>
        <w:ind w:firstLine="709"/>
        <w:jc w:val="both"/>
        <w:rPr>
          <w:color w:val="000000"/>
          <w:sz w:val="28"/>
          <w:szCs w:val="28"/>
        </w:rPr>
      </w:pPr>
      <w:r w:rsidRPr="00CA74BF">
        <w:rPr>
          <w:color w:val="000000"/>
          <w:sz w:val="28"/>
          <w:szCs w:val="28"/>
        </w:rPr>
        <w:t xml:space="preserve">В соответствии с Федеральным законом </w:t>
      </w:r>
      <w:r w:rsidR="00B936DA" w:rsidRPr="00B936DA">
        <w:rPr>
          <w:color w:val="000000"/>
          <w:sz w:val="28"/>
          <w:szCs w:val="28"/>
        </w:rPr>
        <w:t>от 20 марта 2025 г. № 33-ФЗ «Об общих принципах организации местного самоуправления в единой системе публичной власти»</w:t>
      </w:r>
      <w:r w:rsidRPr="00CA74BF">
        <w:rPr>
          <w:color w:val="000000"/>
          <w:sz w:val="28"/>
          <w:szCs w:val="28"/>
        </w:rPr>
        <w:t xml:space="preserve"> </w:t>
      </w:r>
    </w:p>
    <w:p w:rsidR="00CA74BF" w:rsidRPr="00CA74BF" w:rsidRDefault="00CA74BF" w:rsidP="00B936DA">
      <w:pPr>
        <w:tabs>
          <w:tab w:val="left" w:pos="709"/>
        </w:tabs>
        <w:spacing w:line="360" w:lineRule="exact"/>
        <w:ind w:firstLine="709"/>
        <w:jc w:val="both"/>
        <w:rPr>
          <w:sz w:val="28"/>
          <w:szCs w:val="28"/>
        </w:rPr>
      </w:pPr>
      <w:r w:rsidRPr="00CA74BF">
        <w:rPr>
          <w:sz w:val="28"/>
          <w:szCs w:val="28"/>
        </w:rPr>
        <w:t>ДУМА ЧЕРНУШИНСКОГО МУНИЦИПАЛЬНОГО ОКРУГА РЕШАЕТ:</w:t>
      </w:r>
    </w:p>
    <w:p w:rsidR="00B936DA" w:rsidRPr="00B936DA" w:rsidRDefault="00B936DA" w:rsidP="00B936DA">
      <w:pPr>
        <w:numPr>
          <w:ilvl w:val="0"/>
          <w:numId w:val="26"/>
        </w:numPr>
        <w:tabs>
          <w:tab w:val="left" w:pos="0"/>
        </w:tabs>
        <w:suppressAutoHyphens/>
        <w:spacing w:line="360" w:lineRule="exact"/>
        <w:ind w:left="0" w:firstLine="709"/>
        <w:jc w:val="both"/>
        <w:rPr>
          <w:bCs/>
          <w:sz w:val="28"/>
          <w:szCs w:val="28"/>
        </w:rPr>
      </w:pPr>
      <w:r w:rsidRPr="00B936DA">
        <w:rPr>
          <w:bCs/>
          <w:sz w:val="28"/>
          <w:szCs w:val="28"/>
        </w:rPr>
        <w:t>Принять Устав Чернушинского муниципального округа Пермского края согласно приложению к настоящему решению.</w:t>
      </w:r>
    </w:p>
    <w:p w:rsidR="00B936DA" w:rsidRPr="00B936DA" w:rsidRDefault="00B936DA" w:rsidP="00B936DA">
      <w:pPr>
        <w:numPr>
          <w:ilvl w:val="0"/>
          <w:numId w:val="26"/>
        </w:numPr>
        <w:tabs>
          <w:tab w:val="left" w:pos="0"/>
        </w:tabs>
        <w:suppressAutoHyphens/>
        <w:spacing w:line="360" w:lineRule="exact"/>
        <w:ind w:left="0" w:firstLine="709"/>
        <w:jc w:val="both"/>
        <w:rPr>
          <w:bCs/>
          <w:sz w:val="28"/>
          <w:szCs w:val="28"/>
        </w:rPr>
      </w:pPr>
      <w:r w:rsidRPr="00B936DA">
        <w:rPr>
          <w:bCs/>
          <w:sz w:val="28"/>
          <w:szCs w:val="28"/>
        </w:rPr>
        <w:t xml:space="preserve">Признать утратившим силу Устав Чернушинского </w:t>
      </w:r>
      <w:r>
        <w:rPr>
          <w:bCs/>
          <w:sz w:val="28"/>
          <w:szCs w:val="28"/>
        </w:rPr>
        <w:t>муниципальн</w:t>
      </w:r>
      <w:r w:rsidRPr="00B936DA">
        <w:rPr>
          <w:bCs/>
          <w:sz w:val="28"/>
          <w:szCs w:val="28"/>
        </w:rPr>
        <w:t>ого округа Пермского края, утвержденный решением Думы Чернушинского городского округа от 2</w:t>
      </w:r>
      <w:r>
        <w:rPr>
          <w:bCs/>
          <w:sz w:val="28"/>
          <w:szCs w:val="28"/>
        </w:rPr>
        <w:t>9 ноября 2024 г. № 30</w:t>
      </w:r>
      <w:r w:rsidRPr="00B936DA">
        <w:rPr>
          <w:bCs/>
          <w:sz w:val="28"/>
          <w:szCs w:val="28"/>
        </w:rPr>
        <w:t xml:space="preserve"> (с изменениями и дополнениями, внесенными решени</w:t>
      </w:r>
      <w:r>
        <w:rPr>
          <w:bCs/>
          <w:sz w:val="28"/>
          <w:szCs w:val="28"/>
        </w:rPr>
        <w:t>е</w:t>
      </w:r>
      <w:r w:rsidRPr="00B936DA">
        <w:rPr>
          <w:bCs/>
          <w:sz w:val="28"/>
          <w:szCs w:val="28"/>
        </w:rPr>
        <w:t xml:space="preserve">м Думы Чернушинского </w:t>
      </w:r>
      <w:r>
        <w:rPr>
          <w:bCs/>
          <w:sz w:val="28"/>
          <w:szCs w:val="28"/>
        </w:rPr>
        <w:t>муниципальн</w:t>
      </w:r>
      <w:r w:rsidRPr="00B936DA">
        <w:rPr>
          <w:bCs/>
          <w:sz w:val="28"/>
          <w:szCs w:val="28"/>
        </w:rPr>
        <w:t xml:space="preserve">ого округа от </w:t>
      </w:r>
      <w:r>
        <w:rPr>
          <w:bCs/>
          <w:sz w:val="28"/>
          <w:szCs w:val="28"/>
        </w:rPr>
        <w:t>29.08</w:t>
      </w:r>
      <w:r w:rsidRPr="00B936DA">
        <w:rPr>
          <w:bCs/>
          <w:sz w:val="28"/>
          <w:szCs w:val="28"/>
        </w:rPr>
        <w:t>.202</w:t>
      </w:r>
      <w:r>
        <w:rPr>
          <w:bCs/>
          <w:sz w:val="28"/>
          <w:szCs w:val="28"/>
        </w:rPr>
        <w:t>5</w:t>
      </w:r>
      <w:r w:rsidRPr="00B936DA">
        <w:rPr>
          <w:bCs/>
          <w:sz w:val="28"/>
          <w:szCs w:val="28"/>
        </w:rPr>
        <w:t xml:space="preserve"> № </w:t>
      </w:r>
      <w:r>
        <w:rPr>
          <w:bCs/>
          <w:sz w:val="28"/>
          <w:szCs w:val="28"/>
        </w:rPr>
        <w:t>168</w:t>
      </w:r>
      <w:r w:rsidRPr="00B936DA">
        <w:rPr>
          <w:bCs/>
          <w:sz w:val="28"/>
          <w:szCs w:val="28"/>
        </w:rPr>
        <w:t>).</w:t>
      </w:r>
    </w:p>
    <w:p w:rsidR="00B936DA" w:rsidRDefault="00B936DA" w:rsidP="00B936DA">
      <w:pPr>
        <w:numPr>
          <w:ilvl w:val="0"/>
          <w:numId w:val="26"/>
        </w:numPr>
        <w:tabs>
          <w:tab w:val="left" w:pos="0"/>
        </w:tabs>
        <w:suppressAutoHyphens/>
        <w:spacing w:line="360" w:lineRule="exact"/>
        <w:ind w:left="0" w:firstLine="709"/>
        <w:jc w:val="both"/>
        <w:rPr>
          <w:bCs/>
          <w:sz w:val="28"/>
          <w:szCs w:val="28"/>
        </w:rPr>
      </w:pPr>
      <w:r w:rsidRPr="00B936DA">
        <w:rPr>
          <w:bCs/>
          <w:sz w:val="28"/>
          <w:szCs w:val="28"/>
        </w:rPr>
        <w:t>Пункт 9 части 1 статьи 3 Устава Чернушинского муниципального округа Пермского края вступает в силу в сроки, установленные федеральным законом, определяющим порядок организации и деятельности муниципальной милиции.</w:t>
      </w:r>
    </w:p>
    <w:p w:rsidR="00B936DA" w:rsidRPr="00B936DA" w:rsidRDefault="00B936DA" w:rsidP="00B936DA">
      <w:pPr>
        <w:numPr>
          <w:ilvl w:val="0"/>
          <w:numId w:val="26"/>
        </w:numPr>
        <w:tabs>
          <w:tab w:val="left" w:pos="0"/>
        </w:tabs>
        <w:suppressAutoHyphens/>
        <w:spacing w:line="360" w:lineRule="exact"/>
        <w:ind w:left="0" w:firstLine="709"/>
        <w:jc w:val="both"/>
        <w:rPr>
          <w:bCs/>
          <w:sz w:val="28"/>
          <w:szCs w:val="28"/>
        </w:rPr>
      </w:pPr>
      <w:r w:rsidRPr="00B936DA">
        <w:rPr>
          <w:bCs/>
          <w:sz w:val="28"/>
          <w:szCs w:val="28"/>
        </w:rPr>
        <w:t>Представить настоящее решение на государственную регистрацию в порядке, установленном Федеральным законом от 21 июля 2005 г. № 97-ФЗ «О государственной регистрации уставов муниципальных образований».</w:t>
      </w:r>
    </w:p>
    <w:p w:rsidR="00B936DA" w:rsidRDefault="00B936DA" w:rsidP="00B936DA">
      <w:pPr>
        <w:numPr>
          <w:ilvl w:val="0"/>
          <w:numId w:val="26"/>
        </w:numPr>
        <w:tabs>
          <w:tab w:val="left" w:pos="0"/>
        </w:tabs>
        <w:suppressAutoHyphens/>
        <w:spacing w:line="360" w:lineRule="exact"/>
        <w:ind w:left="0" w:firstLine="709"/>
        <w:jc w:val="both"/>
        <w:rPr>
          <w:bCs/>
          <w:sz w:val="28"/>
          <w:szCs w:val="28"/>
        </w:rPr>
      </w:pPr>
      <w:r w:rsidRPr="00B936DA">
        <w:rPr>
          <w:bCs/>
          <w:sz w:val="28"/>
          <w:szCs w:val="28"/>
        </w:rPr>
        <w:t xml:space="preserve">Опубликовать настоящее решение после государственной регистрации в сетевом издании «Официальный сайт администрации Чернушинского </w:t>
      </w:r>
      <w:r w:rsidR="003058C8">
        <w:rPr>
          <w:bCs/>
          <w:sz w:val="28"/>
          <w:szCs w:val="28"/>
        </w:rPr>
        <w:t>муниципальн</w:t>
      </w:r>
      <w:r w:rsidRPr="00B936DA">
        <w:rPr>
          <w:bCs/>
          <w:sz w:val="28"/>
          <w:szCs w:val="28"/>
        </w:rPr>
        <w:t>ого округа» chernadmin.ru.</w:t>
      </w:r>
    </w:p>
    <w:p w:rsidR="002A45B0" w:rsidRDefault="00B936DA" w:rsidP="00B936DA">
      <w:pPr>
        <w:numPr>
          <w:ilvl w:val="0"/>
          <w:numId w:val="26"/>
        </w:numPr>
        <w:tabs>
          <w:tab w:val="left" w:pos="0"/>
        </w:tabs>
        <w:suppressAutoHyphens/>
        <w:spacing w:line="360" w:lineRule="exact"/>
        <w:ind w:left="0" w:firstLine="709"/>
        <w:jc w:val="both"/>
        <w:rPr>
          <w:bCs/>
          <w:sz w:val="28"/>
          <w:szCs w:val="28"/>
        </w:rPr>
      </w:pPr>
      <w:r w:rsidRPr="00B936DA">
        <w:rPr>
          <w:bCs/>
          <w:sz w:val="28"/>
          <w:szCs w:val="28"/>
        </w:rPr>
        <w:t>Настоящее решение вступает в силу со дня его официального опубликования после государственной регистрации Устава</w:t>
      </w:r>
      <w:r w:rsidR="00127264" w:rsidRPr="00127264">
        <w:rPr>
          <w:bCs/>
          <w:sz w:val="28"/>
          <w:szCs w:val="28"/>
        </w:rPr>
        <w:t>, за исключением</w:t>
      </w:r>
      <w:r w:rsidR="00127264">
        <w:rPr>
          <w:bCs/>
          <w:sz w:val="28"/>
          <w:szCs w:val="28"/>
        </w:rPr>
        <w:t xml:space="preserve"> </w:t>
      </w:r>
    </w:p>
    <w:p w:rsidR="002A45B0" w:rsidRDefault="002A45B0" w:rsidP="002A45B0">
      <w:pPr>
        <w:tabs>
          <w:tab w:val="left" w:pos="0"/>
        </w:tabs>
        <w:suppressAutoHyphens/>
        <w:spacing w:line="360" w:lineRule="exact"/>
        <w:ind w:left="709"/>
        <w:jc w:val="both"/>
        <w:rPr>
          <w:bCs/>
          <w:sz w:val="28"/>
          <w:szCs w:val="28"/>
        </w:rPr>
      </w:pPr>
    </w:p>
    <w:p w:rsidR="002A45B0" w:rsidRDefault="002A45B0" w:rsidP="002A45B0">
      <w:pPr>
        <w:tabs>
          <w:tab w:val="left" w:pos="0"/>
        </w:tabs>
        <w:suppressAutoHyphens/>
        <w:spacing w:line="360" w:lineRule="exact"/>
        <w:ind w:left="709"/>
        <w:jc w:val="both"/>
        <w:rPr>
          <w:bCs/>
          <w:sz w:val="28"/>
          <w:szCs w:val="28"/>
        </w:rPr>
      </w:pPr>
    </w:p>
    <w:p w:rsidR="002A45B0" w:rsidRDefault="002A45B0" w:rsidP="002A45B0">
      <w:pPr>
        <w:tabs>
          <w:tab w:val="left" w:pos="0"/>
        </w:tabs>
        <w:suppressAutoHyphens/>
        <w:spacing w:line="360" w:lineRule="exact"/>
        <w:ind w:left="709"/>
        <w:jc w:val="both"/>
        <w:rPr>
          <w:bCs/>
          <w:sz w:val="28"/>
          <w:szCs w:val="28"/>
        </w:rPr>
      </w:pPr>
    </w:p>
    <w:p w:rsidR="00CA74BF" w:rsidRDefault="00127264" w:rsidP="002A45B0">
      <w:pPr>
        <w:tabs>
          <w:tab w:val="left" w:pos="0"/>
        </w:tabs>
        <w:suppressAutoHyphens/>
        <w:spacing w:line="360" w:lineRule="exact"/>
        <w:jc w:val="both"/>
        <w:rPr>
          <w:bCs/>
          <w:sz w:val="28"/>
          <w:szCs w:val="28"/>
        </w:rPr>
      </w:pPr>
      <w:r w:rsidRPr="00127264">
        <w:rPr>
          <w:bCs/>
          <w:sz w:val="28"/>
          <w:szCs w:val="28"/>
        </w:rPr>
        <w:lastRenderedPageBreak/>
        <w:t>статьи 7 Устава, которая вступает в силу с 01 января 2027 г</w:t>
      </w:r>
      <w:r w:rsidR="00CA74BF" w:rsidRPr="00B936DA">
        <w:rPr>
          <w:bCs/>
          <w:sz w:val="28"/>
          <w:szCs w:val="28"/>
        </w:rPr>
        <w:t>.</w:t>
      </w:r>
    </w:p>
    <w:p w:rsidR="002A45B0" w:rsidRDefault="002A45B0" w:rsidP="002A45B0">
      <w:pPr>
        <w:tabs>
          <w:tab w:val="left" w:pos="0"/>
        </w:tabs>
        <w:suppressAutoHyphens/>
        <w:spacing w:line="360" w:lineRule="exact"/>
        <w:jc w:val="both"/>
        <w:rPr>
          <w:bCs/>
          <w:sz w:val="28"/>
          <w:szCs w:val="28"/>
        </w:rPr>
      </w:pPr>
    </w:p>
    <w:p w:rsidR="00B936DA" w:rsidRPr="00B936DA" w:rsidRDefault="00B936DA" w:rsidP="00B936DA">
      <w:pPr>
        <w:tabs>
          <w:tab w:val="left" w:pos="0"/>
        </w:tabs>
        <w:suppressAutoHyphens/>
        <w:spacing w:line="360" w:lineRule="exact"/>
        <w:ind w:left="709"/>
        <w:jc w:val="both"/>
        <w:rPr>
          <w:bCs/>
          <w:sz w:val="28"/>
          <w:szCs w:val="28"/>
        </w:rPr>
      </w:pPr>
    </w:p>
    <w:tbl>
      <w:tblPr>
        <w:tblStyle w:val="110"/>
        <w:tblpPr w:leftFromText="180" w:rightFromText="180" w:vertAnchor="text" w:horzAnchor="margin" w:tblp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936DA" w:rsidRPr="00A43542" w:rsidTr="002B1730">
        <w:tc>
          <w:tcPr>
            <w:tcW w:w="4785" w:type="dxa"/>
          </w:tcPr>
          <w:p w:rsidR="00B936DA" w:rsidRDefault="00B936DA" w:rsidP="002B1730">
            <w:pPr>
              <w:tabs>
                <w:tab w:val="left" w:pos="0"/>
              </w:tabs>
              <w:contextualSpacing/>
              <w:rPr>
                <w:rFonts w:ascii="Times New Roman" w:hAnsi="Times New Roman"/>
                <w:sz w:val="28"/>
                <w:szCs w:val="28"/>
              </w:rPr>
            </w:pPr>
            <w:r w:rsidRPr="00A43542">
              <w:rPr>
                <w:rFonts w:ascii="Times New Roman" w:hAnsi="Times New Roman"/>
                <w:sz w:val="28"/>
                <w:szCs w:val="28"/>
              </w:rPr>
              <w:t xml:space="preserve">Председатель Думы </w:t>
            </w:r>
            <w:r w:rsidRPr="00A43542">
              <w:rPr>
                <w:rFonts w:ascii="Times New Roman" w:hAnsi="Times New Roman"/>
                <w:sz w:val="28"/>
                <w:szCs w:val="28"/>
              </w:rPr>
              <w:br/>
              <w:t>Чернушинского муниципального округа</w:t>
            </w:r>
          </w:p>
          <w:p w:rsidR="00B936DA" w:rsidRPr="00A43542" w:rsidRDefault="00B936DA" w:rsidP="002B1730">
            <w:pPr>
              <w:tabs>
                <w:tab w:val="left" w:pos="0"/>
              </w:tabs>
              <w:contextualSpacing/>
              <w:rPr>
                <w:rFonts w:ascii="Times New Roman" w:hAnsi="Times New Roman"/>
                <w:sz w:val="28"/>
                <w:szCs w:val="28"/>
              </w:rPr>
            </w:pPr>
            <w:r w:rsidRPr="00A43542">
              <w:rPr>
                <w:rFonts w:ascii="Times New Roman" w:hAnsi="Times New Roman"/>
                <w:sz w:val="28"/>
                <w:szCs w:val="28"/>
              </w:rPr>
              <w:t xml:space="preserve">                        </w:t>
            </w:r>
            <w:r>
              <w:rPr>
                <w:rFonts w:ascii="Times New Roman" w:hAnsi="Times New Roman"/>
                <w:sz w:val="28"/>
                <w:szCs w:val="28"/>
              </w:rPr>
              <w:t xml:space="preserve">       </w:t>
            </w:r>
            <w:r w:rsidRPr="00A43542">
              <w:rPr>
                <w:rFonts w:ascii="Times New Roman" w:hAnsi="Times New Roman"/>
                <w:sz w:val="28"/>
                <w:szCs w:val="28"/>
              </w:rPr>
              <w:t>А.М. Серебров</w:t>
            </w:r>
          </w:p>
        </w:tc>
        <w:tc>
          <w:tcPr>
            <w:tcW w:w="4786" w:type="dxa"/>
          </w:tcPr>
          <w:p w:rsidR="00B936DA" w:rsidRPr="00A43542" w:rsidRDefault="00B936DA" w:rsidP="002B1730">
            <w:pPr>
              <w:tabs>
                <w:tab w:val="left" w:pos="0"/>
              </w:tabs>
              <w:contextualSpacing/>
              <w:rPr>
                <w:rFonts w:ascii="Times New Roman" w:hAnsi="Times New Roman"/>
                <w:sz w:val="28"/>
                <w:szCs w:val="28"/>
                <w:lang w:eastAsia="en-US"/>
              </w:rPr>
            </w:pPr>
            <w:r w:rsidRPr="00A43542">
              <w:rPr>
                <w:rFonts w:ascii="Times New Roman" w:hAnsi="Times New Roman"/>
                <w:sz w:val="28"/>
                <w:szCs w:val="28"/>
                <w:lang w:eastAsia="en-US"/>
              </w:rPr>
              <w:t xml:space="preserve">Глава муниципального округа – глава администрации Чернушинского муниципального округа         </w:t>
            </w:r>
            <w:r>
              <w:rPr>
                <w:rFonts w:ascii="Times New Roman" w:hAnsi="Times New Roman"/>
                <w:sz w:val="28"/>
                <w:szCs w:val="28"/>
                <w:lang w:eastAsia="en-US"/>
              </w:rPr>
              <w:t xml:space="preserve">                               </w:t>
            </w:r>
          </w:p>
          <w:p w:rsidR="00B936DA" w:rsidRPr="00A43542" w:rsidRDefault="00B936DA" w:rsidP="002B1730">
            <w:pPr>
              <w:tabs>
                <w:tab w:val="left" w:pos="0"/>
              </w:tabs>
              <w:contextualSpacing/>
              <w:rPr>
                <w:rFonts w:ascii="Times New Roman" w:hAnsi="Times New Roman"/>
                <w:sz w:val="28"/>
                <w:szCs w:val="28"/>
              </w:rPr>
            </w:pPr>
            <w:r w:rsidRPr="00A43542">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43542">
              <w:rPr>
                <w:rFonts w:ascii="Times New Roman" w:hAnsi="Times New Roman"/>
                <w:sz w:val="28"/>
                <w:szCs w:val="28"/>
                <w:lang w:eastAsia="en-US"/>
              </w:rPr>
              <w:t>А.В. Трушков</w:t>
            </w:r>
          </w:p>
        </w:tc>
      </w:tr>
    </w:tbl>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2A45B0" w:rsidRDefault="002A45B0" w:rsidP="00882AB8">
      <w:pPr>
        <w:widowControl w:val="0"/>
        <w:autoSpaceDE w:val="0"/>
        <w:autoSpaceDN w:val="0"/>
        <w:adjustRightInd w:val="0"/>
        <w:spacing w:line="240" w:lineRule="exact"/>
        <w:ind w:left="5670"/>
        <w:rPr>
          <w:sz w:val="28"/>
          <w:szCs w:val="28"/>
        </w:rPr>
      </w:pPr>
    </w:p>
    <w:p w:rsidR="00882AB8" w:rsidRPr="00882AB8" w:rsidRDefault="00882AB8" w:rsidP="00882AB8">
      <w:pPr>
        <w:widowControl w:val="0"/>
        <w:autoSpaceDE w:val="0"/>
        <w:autoSpaceDN w:val="0"/>
        <w:adjustRightInd w:val="0"/>
        <w:spacing w:line="240" w:lineRule="exact"/>
        <w:ind w:left="5670"/>
        <w:rPr>
          <w:sz w:val="28"/>
          <w:szCs w:val="28"/>
        </w:rPr>
      </w:pPr>
      <w:r w:rsidRPr="00882AB8">
        <w:rPr>
          <w:sz w:val="28"/>
          <w:szCs w:val="28"/>
        </w:rPr>
        <w:lastRenderedPageBreak/>
        <w:t>УТВЕРЖДЕН</w:t>
      </w:r>
    </w:p>
    <w:p w:rsidR="00882AB8" w:rsidRPr="00882AB8" w:rsidRDefault="00882AB8" w:rsidP="00882AB8">
      <w:pPr>
        <w:widowControl w:val="0"/>
        <w:autoSpaceDE w:val="0"/>
        <w:autoSpaceDN w:val="0"/>
        <w:adjustRightInd w:val="0"/>
        <w:spacing w:line="240" w:lineRule="exact"/>
        <w:ind w:left="5670"/>
        <w:rPr>
          <w:sz w:val="28"/>
          <w:szCs w:val="28"/>
        </w:rPr>
      </w:pPr>
      <w:r w:rsidRPr="00882AB8">
        <w:rPr>
          <w:sz w:val="28"/>
          <w:szCs w:val="28"/>
        </w:rPr>
        <w:t>решением Думы Чернушинского</w:t>
      </w:r>
    </w:p>
    <w:p w:rsidR="00882AB8" w:rsidRDefault="00882AB8" w:rsidP="00882AB8">
      <w:pPr>
        <w:tabs>
          <w:tab w:val="left" w:pos="0"/>
        </w:tabs>
        <w:autoSpaceDE w:val="0"/>
        <w:adjustRightInd w:val="0"/>
        <w:spacing w:line="240" w:lineRule="exact"/>
        <w:ind w:left="5670"/>
        <w:rPr>
          <w:sz w:val="28"/>
          <w:szCs w:val="28"/>
        </w:rPr>
      </w:pPr>
      <w:r>
        <w:rPr>
          <w:sz w:val="28"/>
          <w:szCs w:val="28"/>
        </w:rPr>
        <w:t>муниципальн</w:t>
      </w:r>
      <w:r w:rsidRPr="00882AB8">
        <w:rPr>
          <w:sz w:val="28"/>
          <w:szCs w:val="28"/>
        </w:rPr>
        <w:t>ого округа</w:t>
      </w:r>
      <w:r>
        <w:rPr>
          <w:sz w:val="28"/>
          <w:szCs w:val="28"/>
        </w:rPr>
        <w:t xml:space="preserve"> Пермского края</w:t>
      </w:r>
    </w:p>
    <w:p w:rsidR="00C7465E" w:rsidRDefault="00C7465E" w:rsidP="00882AB8">
      <w:pPr>
        <w:tabs>
          <w:tab w:val="left" w:pos="0"/>
        </w:tabs>
        <w:autoSpaceDE w:val="0"/>
        <w:adjustRightInd w:val="0"/>
        <w:spacing w:line="240" w:lineRule="exact"/>
        <w:ind w:left="5670"/>
        <w:rPr>
          <w:sz w:val="28"/>
          <w:szCs w:val="28"/>
        </w:rPr>
      </w:pPr>
      <w:r>
        <w:rPr>
          <w:sz w:val="28"/>
          <w:szCs w:val="28"/>
        </w:rPr>
        <w:t>от 16.12.2025 № 215</w:t>
      </w:r>
    </w:p>
    <w:p w:rsidR="00882AB8" w:rsidRDefault="00882AB8" w:rsidP="00882AB8">
      <w:pPr>
        <w:tabs>
          <w:tab w:val="left" w:pos="0"/>
        </w:tabs>
        <w:autoSpaceDE w:val="0"/>
        <w:adjustRightInd w:val="0"/>
        <w:spacing w:line="240" w:lineRule="exact"/>
        <w:ind w:left="5670"/>
        <w:rPr>
          <w:sz w:val="28"/>
          <w:szCs w:val="28"/>
        </w:rPr>
      </w:pPr>
    </w:p>
    <w:p w:rsidR="00882AB8" w:rsidRDefault="00882AB8" w:rsidP="00882AB8">
      <w:pPr>
        <w:tabs>
          <w:tab w:val="left" w:pos="0"/>
        </w:tabs>
        <w:autoSpaceDE w:val="0"/>
        <w:adjustRightInd w:val="0"/>
        <w:spacing w:line="240" w:lineRule="exact"/>
        <w:rPr>
          <w:sz w:val="28"/>
          <w:szCs w:val="28"/>
        </w:rPr>
      </w:pPr>
    </w:p>
    <w:p w:rsidR="00882AB8" w:rsidRPr="00882AB8" w:rsidRDefault="00882AB8" w:rsidP="00882AB8">
      <w:pPr>
        <w:ind w:firstLine="709"/>
        <w:jc w:val="right"/>
        <w:rPr>
          <w:rFonts w:ascii="PT Astra Serif" w:hAnsi="PT Astra Serif"/>
          <w:b/>
          <w:bCs/>
          <w:sz w:val="28"/>
          <w:szCs w:val="28"/>
        </w:rPr>
      </w:pPr>
    </w:p>
    <w:p w:rsidR="00882AB8" w:rsidRPr="00882AB8" w:rsidRDefault="00882AB8" w:rsidP="00882AB8">
      <w:pPr>
        <w:ind w:firstLine="709"/>
        <w:jc w:val="center"/>
        <w:rPr>
          <w:rFonts w:ascii="PT Astra Serif" w:hAnsi="PT Astra Serif"/>
          <w:sz w:val="28"/>
          <w:szCs w:val="28"/>
        </w:rPr>
      </w:pPr>
      <w:r w:rsidRPr="00882AB8">
        <w:rPr>
          <w:rFonts w:ascii="PT Astra Serif" w:hAnsi="PT Astra Serif"/>
          <w:b/>
          <w:bCs/>
          <w:sz w:val="28"/>
          <w:szCs w:val="28"/>
        </w:rPr>
        <w:t>УСТАВ ЧЕРНУШИНСКОГО МУНИЦИПАЛЬНОГО ОКРУГА ПЕРМСКОГО КРАЯ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Глава I Общие положения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1. Чернушинский муниципальный округ Пермского края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Чернушинский муниципальный округ Пермского края - муниципальное образование (далее – муниципальный округ), в котором местное самоуправление осуществляется населением непосредственно и (или) через органы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В соответствии с Законом Пермского края от 28 октября 2024 г. № 372-ПК «О наделении отдельных городских округов Пермского края статусом муниципального округа» Чернушинский муниципальный округ входит в состав Пермского края и наделен статусом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Официальное наименование Чернушинского муниципального округа – Чернушинский муниципальный округ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Сокращенное официальное наименование - Чернушинский муниципальный округ.</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Официальное и сокращенное наименования Чернушинского муниципального округа являются равнозначными.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2. Границы Чернушинского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Границы Чернушинского муниципального округа установлены Законом Пермского края от 23 февраля 2019 г. № 357-ПК «Об образовании нового муниципального образования Чернушинский городской округ Пермского края»  в соответствии с требованиями Федерального закона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2. Границы Чернушинского муниципального округа могут быть изменены Законом Пермского края в соответствии с требованиями Федерального закона </w:t>
      </w:r>
      <w:r w:rsidRPr="00882AB8">
        <w:rPr>
          <w:rFonts w:ascii="PT Astra Serif" w:hAnsi="PT Astra Serif" w:cs="Arial"/>
          <w:sz w:val="28"/>
          <w:szCs w:val="28"/>
        </w:rPr>
        <w:t>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sz w:val="28"/>
          <w:szCs w:val="28"/>
        </w:rPr>
        <w:t>.</w:t>
      </w:r>
    </w:p>
    <w:p w:rsidR="00882AB8" w:rsidRPr="00882AB8" w:rsidRDefault="00882AB8" w:rsidP="00882AB8">
      <w:pPr>
        <w:widowControl w:val="0"/>
        <w:autoSpaceDE w:val="0"/>
        <w:autoSpaceDN w:val="0"/>
        <w:adjustRightInd w:val="0"/>
        <w:ind w:firstLine="540"/>
        <w:jc w:val="both"/>
        <w:rPr>
          <w:rFonts w:ascii="PT Astra Serif" w:hAnsi="PT Astra Serif"/>
          <w:sz w:val="28"/>
          <w:szCs w:val="28"/>
        </w:rPr>
      </w:pPr>
      <w:r w:rsidRPr="00882AB8">
        <w:rPr>
          <w:rFonts w:ascii="PT Astra Serif" w:hAnsi="PT Astra Serif"/>
          <w:sz w:val="28"/>
          <w:szCs w:val="28"/>
        </w:rPr>
        <w:t xml:space="preserve">3. В состав округа входят территории следующих населенных пунктов: </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город Чернушка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поселок </w:t>
      </w:r>
      <w:proofErr w:type="spellStart"/>
      <w:r w:rsidRPr="00882AB8">
        <w:rPr>
          <w:sz w:val="28"/>
          <w:szCs w:val="28"/>
        </w:rPr>
        <w:t>Агарзинский</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поселок </w:t>
      </w:r>
      <w:proofErr w:type="spellStart"/>
      <w:r w:rsidRPr="00882AB8">
        <w:rPr>
          <w:sz w:val="28"/>
          <w:szCs w:val="28"/>
        </w:rPr>
        <w:t>Азинский</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поселок Ленинский</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lastRenderedPageBreak/>
        <w:t>поселок Николаевский</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Ананьино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Бедряж</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Брод</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Деменево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Ермия</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Есаул</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Етыш</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Калиновка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Нижний </w:t>
      </w:r>
      <w:proofErr w:type="spellStart"/>
      <w:r w:rsidRPr="00882AB8">
        <w:rPr>
          <w:sz w:val="28"/>
          <w:szCs w:val="28"/>
        </w:rPr>
        <w:t>Козьмяш</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Ореховая Гора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Павловка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Рябки</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Слудка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Сульмаш</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Тауш</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село Трун</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Трушники</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село </w:t>
      </w:r>
      <w:proofErr w:type="spellStart"/>
      <w:r w:rsidRPr="00882AB8">
        <w:rPr>
          <w:sz w:val="28"/>
          <w:szCs w:val="28"/>
        </w:rPr>
        <w:t>Тюй</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Агарзя</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Аминькай</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Анастасино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Андроново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Атняшка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Ашша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Бараново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Березовка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Бизяр</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Бикулка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Богатовка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Большое </w:t>
      </w:r>
      <w:proofErr w:type="spellStart"/>
      <w:r w:rsidRPr="00882AB8">
        <w:rPr>
          <w:sz w:val="28"/>
          <w:szCs w:val="28"/>
        </w:rPr>
        <w:t>Качино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Большой Березник</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Большой </w:t>
      </w:r>
      <w:proofErr w:type="spellStart"/>
      <w:r w:rsidRPr="00882AB8">
        <w:rPr>
          <w:sz w:val="28"/>
          <w:szCs w:val="28"/>
        </w:rPr>
        <w:t>Улык</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Большой Юг</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Винокурово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Верх-</w:t>
      </w:r>
      <w:proofErr w:type="spellStart"/>
      <w:r w:rsidRPr="00882AB8">
        <w:rPr>
          <w:sz w:val="28"/>
          <w:szCs w:val="28"/>
        </w:rPr>
        <w:t>Емаш</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Верх-</w:t>
      </w:r>
      <w:proofErr w:type="spellStart"/>
      <w:r w:rsidRPr="00882AB8">
        <w:rPr>
          <w:sz w:val="28"/>
          <w:szCs w:val="28"/>
        </w:rPr>
        <w:t>Кига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Верхний </w:t>
      </w:r>
      <w:proofErr w:type="spellStart"/>
      <w:r w:rsidRPr="00882AB8">
        <w:rPr>
          <w:sz w:val="28"/>
          <w:szCs w:val="28"/>
        </w:rPr>
        <w:t>Козьмяш</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Гари</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Деткино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Емаш</w:t>
      </w:r>
      <w:proofErr w:type="spellEnd"/>
      <w:r w:rsidRPr="00882AB8">
        <w:rPr>
          <w:sz w:val="28"/>
          <w:szCs w:val="28"/>
        </w:rPr>
        <w:t>-Павлово</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Зверево</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Ивановка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Казанцево</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Каменные Ключи</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lastRenderedPageBreak/>
        <w:t>деревня Капкан</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Караморка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Комарово</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Коробейники</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Кузнецово</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Кутана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Легаевка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Лысая Гора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Маланичи</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Нижняя Куба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Покровка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Ракино</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Средняя Куба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Таныпские</w:t>
      </w:r>
      <w:proofErr w:type="spellEnd"/>
      <w:r w:rsidRPr="00882AB8">
        <w:rPr>
          <w:sz w:val="28"/>
          <w:szCs w:val="28"/>
        </w:rPr>
        <w:t xml:space="preserve"> Ключи</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деревня </w:t>
      </w:r>
      <w:proofErr w:type="spellStart"/>
      <w:r w:rsidRPr="00882AB8">
        <w:rPr>
          <w:sz w:val="28"/>
          <w:szCs w:val="28"/>
        </w:rPr>
        <w:t>Текловка</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Темное</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Троицк</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Устиново</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деревня Ульяновка</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 xml:space="preserve">разъезд поселок </w:t>
      </w:r>
      <w:proofErr w:type="spellStart"/>
      <w:r w:rsidRPr="00882AB8">
        <w:rPr>
          <w:sz w:val="28"/>
          <w:szCs w:val="28"/>
        </w:rPr>
        <w:t>Стреж</w:t>
      </w:r>
      <w:proofErr w:type="spellEnd"/>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разъезд поселок Трун</w:t>
      </w:r>
    </w:p>
    <w:p w:rsidR="00882AB8" w:rsidRPr="00882AB8" w:rsidRDefault="00882AB8" w:rsidP="00882AB8">
      <w:pPr>
        <w:widowControl w:val="0"/>
        <w:autoSpaceDE w:val="0"/>
        <w:autoSpaceDN w:val="0"/>
        <w:adjustRightInd w:val="0"/>
        <w:ind w:firstLine="540"/>
        <w:jc w:val="both"/>
        <w:rPr>
          <w:sz w:val="28"/>
          <w:szCs w:val="28"/>
        </w:rPr>
      </w:pPr>
      <w:r w:rsidRPr="00882AB8">
        <w:rPr>
          <w:sz w:val="28"/>
          <w:szCs w:val="28"/>
        </w:rPr>
        <w:t>Казарма 1317-й км</w:t>
      </w:r>
    </w:p>
    <w:p w:rsidR="00882AB8" w:rsidRPr="00423066" w:rsidRDefault="00882AB8" w:rsidP="00423066">
      <w:pPr>
        <w:widowControl w:val="0"/>
        <w:autoSpaceDE w:val="0"/>
        <w:autoSpaceDN w:val="0"/>
        <w:adjustRightInd w:val="0"/>
        <w:ind w:firstLine="540"/>
        <w:jc w:val="both"/>
        <w:rPr>
          <w:sz w:val="28"/>
          <w:szCs w:val="28"/>
        </w:rPr>
      </w:pPr>
      <w:r w:rsidRPr="00882AB8">
        <w:rPr>
          <w:sz w:val="28"/>
          <w:szCs w:val="28"/>
        </w:rPr>
        <w:t>Казарма 1325-й км</w:t>
      </w:r>
      <w:r w:rsidRPr="00423066">
        <w:rPr>
          <w:rFonts w:ascii="PT Astra Serif" w:hAnsi="PT Astra Serif"/>
          <w:sz w:val="28"/>
          <w:szCs w:val="28"/>
        </w:rPr>
        <w:t>.</w:t>
      </w:r>
    </w:p>
    <w:p w:rsidR="00882AB8" w:rsidRPr="00882AB8" w:rsidRDefault="00882AB8" w:rsidP="00882AB8">
      <w:pPr>
        <w:ind w:firstLine="709"/>
        <w:jc w:val="both"/>
        <w:rPr>
          <w:rFonts w:ascii="PT Astra Serif" w:hAnsi="PT Astra Serif"/>
          <w:i/>
          <w:sz w:val="28"/>
          <w:szCs w:val="28"/>
        </w:rPr>
      </w:pPr>
      <w:r w:rsidRPr="00882AB8">
        <w:rPr>
          <w:rFonts w:ascii="PT Astra Serif" w:hAnsi="PT Astra Serif"/>
          <w:sz w:val="28"/>
          <w:szCs w:val="28"/>
        </w:rPr>
        <w:t>4. Административным центром округа является город Чернушка.</w:t>
      </w:r>
    </w:p>
    <w:p w:rsidR="00882AB8" w:rsidRPr="00882AB8" w:rsidRDefault="00882AB8" w:rsidP="00882AB8">
      <w:pPr>
        <w:ind w:firstLine="709"/>
        <w:jc w:val="both"/>
        <w:rPr>
          <w:rFonts w:ascii="PT Astra Serif" w:hAnsi="PT Astra Serif"/>
          <w:i/>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Глава II Вопросы местного значения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3. Вопросы местного значения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К вопросам местного значения муниципального округа относятся: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 установление, изменение и отмена местных налогов и сборов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 владение, пользование и распоряжение имуществом, находящимся в муниципальной собственности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iCs/>
          <w:sz w:val="28"/>
          <w:szCs w:val="28"/>
        </w:rPr>
        <w:lastRenderedPageBreak/>
        <w:t xml:space="preserve">5)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882AB8">
        <w:rPr>
          <w:rFonts w:ascii="PT Astra Serif" w:hAnsi="PT Astra Serif"/>
          <w:sz w:val="28"/>
          <w:szCs w:val="28"/>
        </w:rPr>
        <w:t xml:space="preserve">на автомобильном транспорте, городском наземном электрическом транспорте и в дорожном хозяйстве </w:t>
      </w:r>
      <w:r w:rsidRPr="00882AB8">
        <w:rPr>
          <w:rFonts w:ascii="PT Astra Serif" w:hAnsi="PT Astra Serif"/>
          <w:iCs/>
          <w:sz w:val="28"/>
          <w:szCs w:val="28"/>
        </w:rPr>
        <w:t xml:space="preserve">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0" w:history="1">
        <w:r w:rsidRPr="00882AB8">
          <w:rPr>
            <w:rFonts w:ascii="PT Astra Serif" w:hAnsi="PT Astra Serif"/>
            <w:iCs/>
            <w:sz w:val="28"/>
            <w:szCs w:val="28"/>
          </w:rPr>
          <w:t>законодательством</w:t>
        </w:r>
      </w:hyperlink>
      <w:r w:rsidRPr="00882AB8">
        <w:rPr>
          <w:rFonts w:ascii="PT Astra Serif" w:hAnsi="PT Astra Serif"/>
          <w:iCs/>
          <w:sz w:val="28"/>
          <w:szCs w:val="28"/>
        </w:rPr>
        <w:t xml:space="preserve"> Российской Федерации;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6)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7.2) </w:t>
      </w:r>
      <w:r w:rsidRPr="00882AB8">
        <w:rPr>
          <w:rFonts w:ascii="PT Astra Serif" w:hAnsi="PT Astra Serif"/>
          <w:sz w:val="28"/>
          <w:szCs w:val="28"/>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8) участие в предупреждении и ликвидации последствий чрезвычайных ситуаций в границах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iCs/>
          <w:sz w:val="28"/>
          <w:szCs w:val="28"/>
        </w:rPr>
        <w:t>9) организация охраны общественного порядка на территории муниципального округа муниципальной милицией;</w:t>
      </w:r>
      <w:r w:rsidRPr="00882AB8">
        <w:rPr>
          <w:rFonts w:ascii="PT Astra Serif" w:hAnsi="PT Astra Serif"/>
          <w:sz w:val="28"/>
          <w:szCs w:val="28"/>
        </w:rPr>
        <w:t xml:space="preserve"> </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9.1)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9.2) </w:t>
      </w:r>
      <w:r w:rsidRPr="00882AB8">
        <w:rPr>
          <w:rFonts w:ascii="PT Astra Serif" w:hAnsi="PT Astra Serif"/>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10) обеспечение первичных мер пожарной безопасности в границах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11) </w:t>
      </w:r>
      <w:r w:rsidRPr="00882AB8">
        <w:rPr>
          <w:rFonts w:ascii="PT Astra Serif" w:hAnsi="PT Astra Serif"/>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w:t>
      </w:r>
      <w:r w:rsidRPr="00882AB8">
        <w:rPr>
          <w:rFonts w:ascii="PT Astra Serif" w:hAnsi="PT Astra Serif"/>
          <w:sz w:val="28"/>
          <w:szCs w:val="28"/>
        </w:rPr>
        <w:lastRenderedPageBreak/>
        <w:t>обсуждений планируемой хозяйственной и иной деятельности на территории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12) </w:t>
      </w:r>
      <w:r w:rsidRPr="00882AB8">
        <w:rPr>
          <w:rFonts w:ascii="PT Astra Serif" w:hAnsi="PT Astra Serif"/>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r w:rsidRPr="00882AB8">
        <w:rPr>
          <w:rFonts w:ascii="PT Astra Serif" w:hAnsi="PT Astra Serif"/>
          <w:iCs/>
          <w:sz w:val="28"/>
          <w:szCs w:val="28"/>
        </w:rPr>
        <w:t>;</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13)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w:t>
      </w:r>
      <w:hyperlink r:id="rId11" w:history="1">
        <w:r w:rsidRPr="00882AB8">
          <w:rPr>
            <w:rFonts w:ascii="PT Astra Serif" w:hAnsi="PT Astra Serif"/>
            <w:iCs/>
            <w:sz w:val="28"/>
            <w:szCs w:val="28"/>
          </w:rPr>
          <w:t>перечень</w:t>
        </w:r>
      </w:hyperlink>
      <w:r w:rsidRPr="00882AB8">
        <w:rPr>
          <w:rFonts w:ascii="PT Astra Serif" w:hAnsi="PT Astra Serif"/>
          <w:iCs/>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2" w:history="1">
        <w:r w:rsidRPr="00882AB8">
          <w:rPr>
            <w:rFonts w:ascii="PT Astra Serif" w:hAnsi="PT Astra Serif"/>
            <w:iCs/>
            <w:sz w:val="28"/>
            <w:szCs w:val="28"/>
          </w:rPr>
          <w:t>органу</w:t>
        </w:r>
      </w:hyperlink>
      <w:r w:rsidRPr="00882AB8">
        <w:rPr>
          <w:rFonts w:ascii="PT Astra Serif" w:hAnsi="PT Astra Serif"/>
          <w:iCs/>
          <w:sz w:val="28"/>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14) создание условий для обеспечения жителей муниципального округа услугами связи, общественного питания, торговли и бытового обслуживания;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15)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16) создание условий для организации досуга и обеспечения жителей муниципального округа услугами организаций культуры;</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lastRenderedPageBreak/>
        <w:t>19)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20) создание условий для массового отдыха жителей муниципального округа и организация обустройства мест массового отдыха населения;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21) формирование и содержание муниципального архива;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22) организация ритуальных услуг и содержание мест захоронения;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sz w:val="28"/>
          <w:szCs w:val="28"/>
        </w:rPr>
        <w:t>24)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25) </w:t>
      </w:r>
      <w:r w:rsidRPr="00882AB8">
        <w:rPr>
          <w:rFonts w:ascii="PT Astra Serif" w:hAnsi="PT Astra Serif"/>
          <w:sz w:val="28"/>
          <w:szCs w:val="28"/>
        </w:rPr>
        <w:t xml:space="preserve">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13" w:history="1">
        <w:r w:rsidRPr="00882AB8">
          <w:rPr>
            <w:rFonts w:ascii="PT Astra Serif" w:hAnsi="PT Astra Serif"/>
            <w:sz w:val="28"/>
            <w:szCs w:val="28"/>
          </w:rPr>
          <w:t>кодексом</w:t>
        </w:r>
      </w:hyperlink>
      <w:r w:rsidRPr="00882AB8">
        <w:rPr>
          <w:rFonts w:ascii="PT Astra Serif" w:hAnsi="PT Astra Serif"/>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4" w:history="1">
        <w:r w:rsidRPr="00882AB8">
          <w:rPr>
            <w:rFonts w:ascii="PT Astra Serif" w:hAnsi="PT Astra Serif"/>
            <w:sz w:val="28"/>
            <w:szCs w:val="28"/>
          </w:rPr>
          <w:t>кодексом</w:t>
        </w:r>
      </w:hyperlink>
      <w:r w:rsidRPr="00882AB8">
        <w:rPr>
          <w:rFonts w:ascii="PT Astra Serif" w:hAnsi="PT Astra Serif"/>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w:t>
      </w:r>
      <w:r w:rsidRPr="00882AB8">
        <w:rPr>
          <w:rFonts w:ascii="PT Astra Serif" w:hAnsi="PT Astra Serif"/>
          <w:sz w:val="28"/>
          <w:szCs w:val="28"/>
        </w:rPr>
        <w:lastRenderedPageBreak/>
        <w:t xml:space="preserve">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5" w:history="1">
        <w:r w:rsidRPr="00882AB8">
          <w:rPr>
            <w:rFonts w:ascii="PT Astra Serif" w:hAnsi="PT Astra Serif"/>
            <w:sz w:val="28"/>
            <w:szCs w:val="28"/>
          </w:rPr>
          <w:t>кодексом</w:t>
        </w:r>
      </w:hyperlink>
      <w:r w:rsidRPr="00882AB8">
        <w:rPr>
          <w:rFonts w:ascii="PT Astra Serif" w:hAnsi="PT Astra Serif"/>
          <w:sz w:val="28"/>
          <w:szCs w:val="28"/>
        </w:rPr>
        <w:t xml:space="preserve"> Российской Федерации</w:t>
      </w:r>
      <w:r w:rsidRPr="00882AB8">
        <w:rPr>
          <w:rFonts w:ascii="PT Astra Serif" w:hAnsi="PT Astra Serif"/>
          <w:iCs/>
          <w:sz w:val="28"/>
          <w:szCs w:val="28"/>
        </w:rPr>
        <w:t>;</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26)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16" w:history="1">
        <w:r w:rsidRPr="00882AB8">
          <w:rPr>
            <w:rFonts w:ascii="PT Astra Serif" w:hAnsi="PT Astra Serif"/>
            <w:iCs/>
            <w:sz w:val="28"/>
            <w:szCs w:val="28"/>
          </w:rPr>
          <w:t>законом</w:t>
        </w:r>
      </w:hyperlink>
      <w:r w:rsidRPr="00882AB8">
        <w:rPr>
          <w:rFonts w:ascii="PT Astra Serif" w:hAnsi="PT Astra Serif"/>
          <w:iCs/>
          <w:sz w:val="28"/>
          <w:szCs w:val="28"/>
        </w:rPr>
        <w:t xml:space="preserve"> «О рекламе»;</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28)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lastRenderedPageBreak/>
        <w:t xml:space="preserve">30) </w:t>
      </w:r>
      <w:r w:rsidRPr="00882AB8">
        <w:rPr>
          <w:rFonts w:ascii="PT Astra Serif" w:hAnsi="PT Astra Serif"/>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32) осуществление мероприятий по обеспечению безопасности людей на водных объектах, охране их жизни и здоровья;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33) </w:t>
      </w:r>
      <w:r w:rsidRPr="00882AB8">
        <w:rPr>
          <w:rFonts w:ascii="PT Astra Serif" w:hAnsi="PT Astra Serif"/>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34) </w:t>
      </w:r>
      <w:r w:rsidRPr="00882AB8">
        <w:rPr>
          <w:rFonts w:ascii="PT Astra Serif" w:hAnsi="PT Astra Serif"/>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35) </w:t>
      </w:r>
      <w:r w:rsidRPr="00882AB8">
        <w:rPr>
          <w:rFonts w:ascii="PT Astra Serif" w:hAnsi="PT Astra Serif"/>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37) осуществление муниципального лесного контроля;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38) </w:t>
      </w:r>
      <w:r w:rsidRPr="00882AB8">
        <w:rPr>
          <w:rFonts w:ascii="PT Astra Serif" w:hAnsi="PT Astra Serif"/>
          <w:sz w:val="28"/>
          <w:szCs w:val="28"/>
        </w:rPr>
        <w:t>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r w:rsidRPr="00882AB8">
        <w:rPr>
          <w:rFonts w:ascii="PT Astra Serif" w:hAnsi="PT Astra Serif"/>
          <w:iCs/>
          <w:sz w:val="28"/>
          <w:szCs w:val="28"/>
        </w:rPr>
        <w:t>;</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39) осуществление мер по противодействию коррупции в границах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iCs/>
          <w:sz w:val="28"/>
          <w:szCs w:val="28"/>
        </w:rPr>
        <w:t xml:space="preserve">40) </w:t>
      </w:r>
      <w:r w:rsidRPr="00882AB8">
        <w:rPr>
          <w:rFonts w:ascii="PT Astra Serif" w:hAnsi="PT Astra Serif"/>
          <w:sz w:val="28"/>
          <w:szCs w:val="28"/>
        </w:rPr>
        <w:t>организация в соответствии с федеральным законом выполнения комплексных кадастровых работ и утверждение карты-плана территории;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42)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w:t>
      </w:r>
      <w:r w:rsidRPr="00882AB8">
        <w:rPr>
          <w:rFonts w:ascii="PT Astra Serif" w:hAnsi="PT Astra Serif"/>
          <w:sz w:val="28"/>
          <w:szCs w:val="28"/>
        </w:rPr>
        <w:lastRenderedPageBreak/>
        <w:t>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43) осуществление мероприятий по лесоустройству в отношении лесов, расположенных на землях населенных пунктов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44)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45) осуществление учета личных подсобных хозяйств, которые ведут граждане в соответствии с Федеральным законом от 7 июля 2003 г. </w:t>
      </w:r>
      <w:r w:rsidRPr="00882AB8">
        <w:rPr>
          <w:rFonts w:ascii="PT Astra Serif" w:hAnsi="PT Astra Serif"/>
          <w:sz w:val="28"/>
          <w:szCs w:val="28"/>
        </w:rPr>
        <w:br/>
        <w:t>№ 112-ФЗ «О личном подсобном хозяйстве», в похозяйственных книгах.</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 xml:space="preserve">Статья 4. Права органов местного самоуправления муниципального округа на решение вопросов, не отнесенных к вопросам местного значения муниципального округа </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Cs/>
          <w:sz w:val="28"/>
          <w:szCs w:val="28"/>
        </w:rPr>
      </w:pPr>
      <w:r w:rsidRPr="00882AB8">
        <w:rPr>
          <w:rFonts w:ascii="PT Astra Serif" w:hAnsi="PT Astra Serif"/>
          <w:bCs/>
          <w:sz w:val="28"/>
          <w:szCs w:val="28"/>
        </w:rPr>
        <w:t xml:space="preserve">1. Органы местного самоуправления </w:t>
      </w:r>
      <w:r w:rsidRPr="00882AB8">
        <w:rPr>
          <w:rFonts w:ascii="PT Astra Serif" w:hAnsi="PT Astra Serif"/>
          <w:sz w:val="28"/>
          <w:szCs w:val="28"/>
        </w:rPr>
        <w:t>муниципального</w:t>
      </w:r>
      <w:r w:rsidRPr="00882AB8">
        <w:rPr>
          <w:rFonts w:ascii="PT Astra Serif" w:hAnsi="PT Astra Serif"/>
          <w:bCs/>
          <w:sz w:val="28"/>
          <w:szCs w:val="28"/>
        </w:rPr>
        <w:t xml:space="preserve"> округа имеют право на: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 создание музеев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2) создание муниципальных образовательных организаций высшего образования;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3) участие в осуществлении деятельности по опеке и попечительству;</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Pr="00882AB8">
        <w:rPr>
          <w:rFonts w:ascii="PT Astra Serif" w:hAnsi="PT Astra Serif"/>
          <w:sz w:val="28"/>
          <w:szCs w:val="28"/>
        </w:rPr>
        <w:t>муниципального</w:t>
      </w:r>
      <w:r w:rsidRPr="00882AB8">
        <w:rPr>
          <w:rFonts w:ascii="PT Astra Serif" w:hAnsi="PT Astra Serif"/>
          <w:iCs/>
          <w:sz w:val="28"/>
          <w:szCs w:val="28"/>
        </w:rPr>
        <w:t xml:space="preserve">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6) создание муниципальной пожарной охраны;</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7) создание условий для развития туризма;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7" w:history="1">
        <w:r w:rsidRPr="00882AB8">
          <w:rPr>
            <w:rFonts w:ascii="PT Astra Serif" w:hAnsi="PT Astra Serif"/>
            <w:iCs/>
            <w:sz w:val="28"/>
            <w:szCs w:val="28"/>
          </w:rPr>
          <w:t>законом</w:t>
        </w:r>
      </w:hyperlink>
      <w:r w:rsidRPr="00882AB8">
        <w:rPr>
          <w:rFonts w:ascii="PT Astra Serif" w:hAnsi="PT Astra Serif"/>
          <w:iCs/>
          <w:sz w:val="28"/>
          <w:szCs w:val="28"/>
        </w:rPr>
        <w:t xml:space="preserve"> </w:t>
      </w:r>
      <w:r w:rsidRPr="00882AB8">
        <w:rPr>
          <w:rFonts w:ascii="PT Astra Serif" w:hAnsi="PT Astra Serif"/>
          <w:iCs/>
          <w:sz w:val="28"/>
          <w:szCs w:val="28"/>
        </w:rPr>
        <w:br/>
        <w:t>от 24 ноября 1995 г. № 181-ФЗ «О социальной защите инвалидов в Российской Федерации»;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10) осуществление мероприятий, предусмотренных Федеральным </w:t>
      </w:r>
      <w:hyperlink r:id="rId18" w:history="1">
        <w:r w:rsidRPr="00882AB8">
          <w:rPr>
            <w:rFonts w:ascii="PT Astra Serif" w:hAnsi="PT Astra Serif"/>
            <w:iCs/>
            <w:sz w:val="28"/>
            <w:szCs w:val="28"/>
          </w:rPr>
          <w:t>законом</w:t>
        </w:r>
      </w:hyperlink>
      <w:r w:rsidRPr="00882AB8">
        <w:rPr>
          <w:rFonts w:ascii="PT Astra Serif" w:hAnsi="PT Astra Serif"/>
          <w:iCs/>
          <w:sz w:val="28"/>
          <w:szCs w:val="28"/>
        </w:rPr>
        <w:t xml:space="preserve"> «О донорстве крови и ее компонентов»;</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w:t>
      </w:r>
      <w:r w:rsidRPr="00882AB8">
        <w:rPr>
          <w:rFonts w:ascii="PT Astra Serif" w:hAnsi="PT Astra Serif"/>
          <w:iCs/>
          <w:sz w:val="28"/>
          <w:szCs w:val="28"/>
        </w:rPr>
        <w:lastRenderedPageBreak/>
        <w:t>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9" w:history="1">
        <w:r w:rsidRPr="00882AB8">
          <w:rPr>
            <w:rFonts w:ascii="PT Astra Serif" w:hAnsi="PT Astra Serif"/>
            <w:iCs/>
            <w:sz w:val="28"/>
            <w:szCs w:val="28"/>
          </w:rPr>
          <w:t>законодательством</w:t>
        </w:r>
      </w:hyperlink>
      <w:r w:rsidRPr="00882AB8">
        <w:rPr>
          <w:rFonts w:ascii="PT Astra Serif" w:hAnsi="PT Astra Serif"/>
          <w:iCs/>
          <w:sz w:val="28"/>
          <w:szCs w:val="28"/>
        </w:rPr>
        <w:t>;</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13) осуществление деятельности по обращению с животными без владельцев, обитающими на территории муниципального округа;</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bCs/>
          <w:sz w:val="28"/>
          <w:szCs w:val="28"/>
        </w:rPr>
        <w:t xml:space="preserve">16) </w:t>
      </w:r>
      <w:r w:rsidRPr="00882AB8">
        <w:rPr>
          <w:rFonts w:ascii="PT Astra Serif" w:hAnsi="PT Astra Serif"/>
          <w:sz w:val="28"/>
          <w:szCs w:val="28"/>
        </w:rPr>
        <w:t>осуществление мероприятий по защите прав потребителей, предусмотренных Законом Российской Федерации от 7 февраля 1992 г. № 2300-1 «О защите прав потребителей»;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882AB8" w:rsidRPr="00882AB8" w:rsidRDefault="00882AB8" w:rsidP="00882AB8">
      <w:pPr>
        <w:ind w:firstLine="709"/>
        <w:jc w:val="both"/>
        <w:rPr>
          <w:rFonts w:ascii="PT Astra Serif" w:hAnsi="PT Astra Serif"/>
          <w:bCs/>
          <w:sz w:val="28"/>
          <w:szCs w:val="28"/>
        </w:rPr>
      </w:pPr>
      <w:r w:rsidRPr="00882AB8">
        <w:rPr>
          <w:rFonts w:ascii="PT Astra Serif" w:hAnsi="PT Astra Serif"/>
          <w:bCs/>
          <w:sz w:val="28"/>
          <w:szCs w:val="28"/>
        </w:rPr>
        <w:t>2. Органы местного самоуправления муниципального округа вправе решать вопросы, указанные в части 1 настоящей статьи, участвовать в осуществлении иных государственных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82AB8" w:rsidRPr="00882AB8" w:rsidRDefault="00882AB8" w:rsidP="00882AB8">
      <w:pPr>
        <w:ind w:firstLine="709"/>
        <w:jc w:val="both"/>
        <w:rPr>
          <w:rFonts w:ascii="PT Astra Serif" w:hAnsi="PT Astra Serif"/>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5. Полномочия органов местного самоуправления по решению вопросов местного значения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1. В целях решения вопросов местного значения органы местного самоуправления Чернушинского муниципального округа обладают следующими полномочиями: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принятие устава Чернушинского муниципального округа и внесение в него изменений и дополнений, издание муниципальных правовых актов;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установление официальных символов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4.1) полномочиями по организации теплоснабжения, предусмотренными Федеральным </w:t>
      </w:r>
      <w:hyperlink r:id="rId20" w:history="1">
        <w:r w:rsidRPr="00882AB8">
          <w:rPr>
            <w:rFonts w:ascii="PT Astra Serif" w:hAnsi="PT Astra Serif"/>
            <w:sz w:val="28"/>
            <w:szCs w:val="28"/>
          </w:rPr>
          <w:t>законом</w:t>
        </w:r>
      </w:hyperlink>
      <w:r w:rsidRPr="00882AB8">
        <w:rPr>
          <w:rFonts w:ascii="PT Astra Serif" w:hAnsi="PT Astra Serif"/>
          <w:sz w:val="28"/>
          <w:szCs w:val="28"/>
        </w:rPr>
        <w:t xml:space="preserve"> «О теплоснабжении»;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4.2) полномочиями в сфере водоснабжения и водоотведения, предусмотренными Федеральным </w:t>
      </w:r>
      <w:hyperlink r:id="rId21" w:history="1">
        <w:r w:rsidRPr="00882AB8">
          <w:rPr>
            <w:rFonts w:ascii="PT Astra Serif" w:hAnsi="PT Astra Serif"/>
            <w:sz w:val="28"/>
            <w:szCs w:val="28"/>
          </w:rPr>
          <w:t>законом</w:t>
        </w:r>
      </w:hyperlink>
      <w:r w:rsidRPr="00882AB8">
        <w:rPr>
          <w:rFonts w:ascii="PT Astra Serif" w:hAnsi="PT Astra Serif"/>
          <w:sz w:val="28"/>
          <w:szCs w:val="28"/>
        </w:rPr>
        <w:t xml:space="preserve"> «О водоснабжении и водоотведении»;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4.3) полномочиями в сфере стратегического планирования, предусмотренными Федеральным </w:t>
      </w:r>
      <w:hyperlink r:id="rId22" w:history="1">
        <w:r w:rsidRPr="00882AB8">
          <w:rPr>
            <w:rFonts w:ascii="PT Astra Serif" w:hAnsi="PT Astra Serif"/>
            <w:sz w:val="28"/>
            <w:szCs w:val="28"/>
          </w:rPr>
          <w:t>законом</w:t>
        </w:r>
      </w:hyperlink>
      <w:r w:rsidRPr="00882AB8">
        <w:rPr>
          <w:rFonts w:ascii="PT Astra Serif" w:hAnsi="PT Astra Serif"/>
          <w:sz w:val="28"/>
          <w:szCs w:val="28"/>
        </w:rPr>
        <w:t xml:space="preserve"> от 28 июня 2014 г. № 172-ФЗ </w:t>
      </w:r>
      <w:r w:rsidRPr="00882AB8">
        <w:rPr>
          <w:rFonts w:ascii="PT Astra Serif" w:hAnsi="PT Astra Serif"/>
          <w:sz w:val="28"/>
          <w:szCs w:val="28"/>
        </w:rPr>
        <w:br/>
        <w:t>«О стратегическом планировании в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округа, преобразования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6.1) разработка и утверждение программ комплексного развития систем коммунальной инфраструктуры Чернушинского муниципального округа, программ комплексного развития транспортной инфраструктуры Чернушинского муниципального округа, программ комплексного развития социальной инфраструктуры Чернушинского муниципального округа, требования к которым устанавливаются Правительством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Чернушинского муниципального округа официальной информации;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8) осуществление международных и внешнеэкономических связей;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23" w:history="1">
        <w:r w:rsidRPr="00882AB8">
          <w:rPr>
            <w:rFonts w:ascii="PT Astra Serif" w:hAnsi="PT Astra Serif"/>
            <w:sz w:val="28"/>
            <w:szCs w:val="28"/>
          </w:rPr>
          <w:t>законодательством</w:t>
        </w:r>
      </w:hyperlink>
      <w:r w:rsidRPr="00882AB8">
        <w:rPr>
          <w:rFonts w:ascii="PT Astra Serif" w:hAnsi="PT Astra Serif"/>
          <w:sz w:val="28"/>
          <w:szCs w:val="28"/>
        </w:rPr>
        <w:t xml:space="preserve"> Российской Федерации о муниципальной службе;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24" w:history="1">
        <w:r w:rsidRPr="00882AB8">
          <w:rPr>
            <w:rFonts w:ascii="PT Astra Serif" w:hAnsi="PT Astra Serif"/>
            <w:sz w:val="28"/>
            <w:szCs w:val="28"/>
          </w:rPr>
          <w:t>законодательством</w:t>
        </w:r>
      </w:hyperlink>
      <w:r w:rsidRPr="00882AB8">
        <w:rPr>
          <w:rFonts w:ascii="PT Astra Serif" w:hAnsi="PT Astra Serif"/>
          <w:sz w:val="28"/>
          <w:szCs w:val="28"/>
        </w:rPr>
        <w:t xml:space="preserve"> об энергосбережении и о повышении энергетической эффективности;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иными полномочиями в соответствии с федеральным законодательством и настоящим уставом.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Полномочия по решению вопросов в сфере организации электроснабжения населения в границах Чернушинского муниципального округа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08 декабря 2022 г. №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1.2. Полномочия по решению вопросов в сфере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в части создания, утверждения требований и обеспечения функционирования автоматизированной информационной системы учета оплаты проезда и контроля оплаты проезда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10 декабря 2021 г. № 34-ПК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 государственной власти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1.3. Полномочия по решению вопросов в сфере отношений, связанных с отдельными полномочиями в области осуществления дорожной деятельности </w:t>
      </w:r>
      <w:r w:rsidRPr="00882AB8">
        <w:rPr>
          <w:rFonts w:ascii="PT Astra Serif" w:hAnsi="PT Astra Serif"/>
          <w:sz w:val="28"/>
          <w:szCs w:val="28"/>
        </w:rPr>
        <w:lastRenderedPageBreak/>
        <w:t>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07 октября 2022 г. № 119-ПК «О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в области осуществления дорожной деятельности».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1.4. Полномочия по решению вопросов в сфере отдельных отношений, связанных с градостроительной деятельностью, дорожной деятельностью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09 сентября 2024 г. № 344-ПК «О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и о внесении изменений в Закон Пермского края «О бюджетном процессе в Пермском крае».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Полномочия органов местного самоуправления осуществляются органами местного самоуправления Чернушинского муниципального округа самостоятельно. Подчиненность органа местного самоуправления или должностного лица местного самоуправления Чернушинского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6. Полномочия органов местного самоуправления в сфере международных и внешнеэкономических связей</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Международные и внешнеэкономические связи осуществляются органами местного самоуправления Чернушинского муниципального округа в целях решения вопросов непосредственного обеспечения жизнедеятельности населения по согласованию с органами государственной власти Пермского края в порядке, установленном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К полномочиям органов местного самоуправления Чернушинского муниципального округа в сфере международных и внешнеэкономических связей относятся: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заключение соглашений об осуществлении международных и внешнеэкономических связей органов местного самоуправления Чернушинского муниципального округа с органами местного самоуправления иностранных государств;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4) участие в разработке и реализации проектов международных программ межмуниципального сотрудничества;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иные полномочия в сфере международных и внешнеэкономических связей органов местного самоуправления Чернушинского 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Пермского края.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7. Муниципальный контроль</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 с учетом положений частей 5 и 9 статьи 32 Федерального закона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pacing w:val="-1"/>
          <w:sz w:val="28"/>
          <w:szCs w:val="28"/>
        </w:rPr>
      </w:pPr>
      <w:r w:rsidRPr="00882AB8">
        <w:rPr>
          <w:rFonts w:ascii="PT Astra Serif" w:hAnsi="PT Astra Serif"/>
          <w:sz w:val="28"/>
          <w:szCs w:val="28"/>
        </w:rPr>
        <w:t xml:space="preserve">2. Организация и осуществление видов муниципального контроля регулируются Федеральным законом от 31 июля 2020 г. № 248-ФЗ </w:t>
      </w:r>
      <w:r w:rsidRPr="00882AB8">
        <w:rPr>
          <w:rFonts w:ascii="PT Astra Serif" w:hAnsi="PT Astra Serif"/>
          <w:sz w:val="28"/>
          <w:szCs w:val="28"/>
        </w:rPr>
        <w:br/>
        <w:t>«О государственном контроле (надзоре) и муниципальном контроле в Российской Федерации». В соответствии с частью 9 статьи 1 Федерального закона от 31 июля 2020 г. № 248-ФЗ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муниципального округа объектов соответствующего вида контроля.</w:t>
      </w:r>
    </w:p>
    <w:p w:rsidR="00882AB8" w:rsidRPr="00882AB8" w:rsidRDefault="00882AB8" w:rsidP="00882AB8">
      <w:pPr>
        <w:autoSpaceDE w:val="0"/>
        <w:autoSpaceDN w:val="0"/>
        <w:adjustRightInd w:val="0"/>
        <w:ind w:firstLine="709"/>
        <w:jc w:val="both"/>
        <w:rPr>
          <w:rFonts w:ascii="PT Astra Serif" w:hAnsi="PT Astra Serif"/>
          <w:spacing w:val="-1"/>
          <w:sz w:val="28"/>
          <w:szCs w:val="28"/>
        </w:rPr>
      </w:pPr>
      <w:r w:rsidRPr="00882AB8">
        <w:rPr>
          <w:rFonts w:ascii="PT Astra Serif" w:hAnsi="PT Astra Serif"/>
          <w:bCs/>
          <w:sz w:val="28"/>
          <w:szCs w:val="28"/>
        </w:rPr>
        <w:t xml:space="preserve">3. Органом местного самоуправления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уполномоченным на осуществление муниципального контроля является </w:t>
      </w:r>
      <w:r w:rsidRPr="00882AB8">
        <w:rPr>
          <w:rFonts w:ascii="PT Astra Serif" w:hAnsi="PT Astra Serif"/>
          <w:sz w:val="28"/>
          <w:szCs w:val="28"/>
        </w:rPr>
        <w:t>администрация Чернушинского муниципального округа, которая осуществляет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нормативным правовым актам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b/>
          <w:bCs/>
          <w:sz w:val="28"/>
          <w:szCs w:val="28"/>
        </w:rPr>
        <w:t>Глава III</w:t>
      </w:r>
      <w:r w:rsidRPr="00882AB8">
        <w:rPr>
          <w:rFonts w:ascii="PT Astra Serif" w:hAnsi="PT Astra Serif"/>
          <w:sz w:val="28"/>
          <w:szCs w:val="28"/>
        </w:rPr>
        <w:t xml:space="preserve"> </w:t>
      </w:r>
      <w:r w:rsidRPr="00882AB8">
        <w:rPr>
          <w:rFonts w:ascii="PT Astra Serif" w:hAnsi="PT Astra Serif"/>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882AB8" w:rsidRPr="00882AB8" w:rsidRDefault="00882AB8" w:rsidP="00882AB8">
      <w:pPr>
        <w:autoSpaceDE w:val="0"/>
        <w:autoSpaceDN w:val="0"/>
        <w:adjustRightInd w:val="0"/>
        <w:ind w:firstLine="709"/>
        <w:jc w:val="both"/>
        <w:outlineLvl w:val="0"/>
        <w:rPr>
          <w:rFonts w:ascii="PT Astra Serif" w:hAnsi="PT Astra Serif"/>
          <w:b/>
          <w:bCs/>
          <w:sz w:val="28"/>
          <w:szCs w:val="28"/>
        </w:rPr>
      </w:pPr>
    </w:p>
    <w:p w:rsidR="00882AB8" w:rsidRPr="00882AB8" w:rsidRDefault="00882AB8" w:rsidP="00882AB8">
      <w:pPr>
        <w:autoSpaceDE w:val="0"/>
        <w:autoSpaceDN w:val="0"/>
        <w:adjustRightInd w:val="0"/>
        <w:ind w:firstLine="709"/>
        <w:jc w:val="both"/>
        <w:outlineLvl w:val="0"/>
        <w:rPr>
          <w:rFonts w:ascii="PT Astra Serif" w:hAnsi="PT Astra Serif"/>
          <w:b/>
          <w:bCs/>
          <w:sz w:val="28"/>
          <w:szCs w:val="28"/>
        </w:rPr>
      </w:pPr>
      <w:r w:rsidRPr="00882AB8">
        <w:rPr>
          <w:rFonts w:ascii="PT Astra Serif" w:hAnsi="PT Astra Serif"/>
          <w:b/>
          <w:bCs/>
          <w:sz w:val="28"/>
          <w:szCs w:val="28"/>
        </w:rPr>
        <w:t>Статья 8. Формы непосредственного осуществления населением местного самоуправления и участия населения в осуществлении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1. К формам непосредственного осуществления населением местного самоуправления относятся: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местный референдум;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муниципальные выборы;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сход граждан.</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К формам участия населения в осуществлении местного самоуправления относятся: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опрос;</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публичные слушания, общественные обсуждения;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собрание граждан;</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инициативные проекты;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территориальное общественное самоуправление;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староста сельского населенного пункта.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Наряду с предусмотренными Федеральным законом от 20 марта 2025 г.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 № 33-ФЗ «Об общих принципах организации местного самоуправления в единой системе публичной власти», другим федеральным законам, законам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Органы местного самоуправления Чернушинского муниципального округа вправе принимать решение о привлечении граждан к выполнению на добровольной основе социально значимых для Чернушинского муниципального округа работ (в том числе дежурств) в целях решения вопросов непосредственного обеспечения жизнедеятельности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К социально значимым работам могут быть отнесены только работы, не требующие специальной профессиональной подготовки.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К выполнению социально значимых работ могут привлекаться совершеннолетние трудоспособные жители Чернушинского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9. Местный референдум</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 xml:space="preserve">1. </w:t>
      </w:r>
      <w:r w:rsidRPr="00882AB8">
        <w:rPr>
          <w:rFonts w:ascii="PT Astra Serif" w:hAnsi="PT Astra Serif"/>
          <w:bCs/>
          <w:sz w:val="28"/>
          <w:szCs w:val="28"/>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Местный референдум проводится на всей территории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Референдум проводится на основе всеобщего, равного и прямого избирательного волеизъявления граждан при тайном голосовании.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Участие в референдуме является свободным и добровольным. Никто не вправе оказывать воздействия на гражданина с целью принудить его к участию или неучастию в референдуме либо воспрепятствовать его свободному волеизъявлению.</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Гражданин, достигший на день голосования возраста 18 лет и проживающий на территории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7. Вопросы местного референдума не должны противоречить законодательству Российской Федерации и Пермского края.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На референдуме может быть проведено голосование сразу по нескольким вопросам при условии, что их формулировки не противоречат друг другу.</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9. На местный референдум не могут быть вынесены вопросы: </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б) о персональном составе органов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г) о принятии или об изменении бюджета Чернушинского муниципального округа, исполнении и изменении финансовых обязательств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д) о принятии чрезвычайных и срочных мер по обеспечению здоровья и безопасности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Установление иных ограничений для вопросов, выносимых на референдум, кроме указанных в настоящей части, не допускается.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10. Решение о назначении местного референдума принимается Думой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по инициативе, выдвинутой гражданами Российской Федерации, имеющими право на участие в местном референдуме;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2) </w:t>
      </w:r>
      <w:r w:rsidRPr="00882AB8">
        <w:rPr>
          <w:rFonts w:ascii="PT Astra Serif" w:hAnsi="PT Astra Serif" w:cs="Arial"/>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по инициативе Думы Чернушинского муниципального округа и главы Чернушинского муниципального округа, выдвинутой ими совместно.</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Условием назначения местного референдума по инициативе граждан, избирательных объединений, иных общественных объединений, указанных в пункте 2 части 10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Чернушинского муниципального округа в соответствии с федеральным законом, но не может быть менее 25 подписей.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10 настоящей статьи, оформляется в порядке, установленном федеральным законом и Законом Пермского края от 14 августа 2007 г. № 86-ПК «О местном референдуме в Пермском крае».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Инициатива проведения референдума, выдвинутая совместно Думой Чернушинского муниципального округа и главой Чернушинского муниципального округа, оформляется правовыми актами Думы Чернушинского муниципального округа и главы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Инициативная группа по проведению местного референдума обращается в соответствующую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w:t>
      </w:r>
      <w:r w:rsidRPr="00882AB8">
        <w:rPr>
          <w:rFonts w:ascii="PT Astra Serif" w:hAnsi="PT Astra Serif"/>
          <w:sz w:val="28"/>
          <w:szCs w:val="28"/>
        </w:rPr>
        <w:lastRenderedPageBreak/>
        <w:t>референдума), поддержавшими решение о выдвижении инициативы проведения референдума.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12. Дума Чернушинского муниципального округа обязана назначить местный референдум в течение 30 дней со дня поступления в Думу Чернушинского муниципального округа документов, на основании которых назначается местный референдум.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В случае если местный референдум не назначен Думой Чернушинского муниципального округа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Пермского края или прокурора.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Пермского края или иным органом, на которой судом возложено обеспечение проведения местного референдума.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Итоги голосования и принятое на местном референдуме решение подлежат официальному опубликованию.</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sz w:val="28"/>
          <w:szCs w:val="28"/>
        </w:rPr>
        <w:t xml:space="preserve">13. Принятое на местном референдуме решение подлежит обязательному исполнению на территории Чернушинского муниципального округа и не нуждается в утверждении какими-либо </w:t>
      </w:r>
      <w:r w:rsidRPr="00882AB8">
        <w:rPr>
          <w:rFonts w:ascii="PT Astra Serif" w:hAnsi="PT Astra Serif"/>
          <w:bCs/>
          <w:sz w:val="28"/>
          <w:szCs w:val="28"/>
        </w:rPr>
        <w:t>органами публичной власти, их должностными лицами.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14. Органы местного самоуправления Чернушинского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Чернушинского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16. </w:t>
      </w:r>
      <w:r w:rsidRPr="00882AB8">
        <w:rPr>
          <w:rFonts w:ascii="PT Astra Serif" w:hAnsi="PT Astra Serif" w:cs="Arial"/>
          <w:sz w:val="28"/>
          <w:szCs w:val="28"/>
        </w:rPr>
        <w:t xml:space="preserve">Нарушение срока издания муниципального правового акта, необходимого для реализации решения, принятого </w:t>
      </w:r>
      <w:r w:rsidRPr="00882AB8">
        <w:rPr>
          <w:rFonts w:ascii="PT Astra Serif" w:hAnsi="PT Astra Serif"/>
          <w:sz w:val="28"/>
          <w:szCs w:val="28"/>
        </w:rPr>
        <w:t>на местном референдуме</w:t>
      </w:r>
      <w:r w:rsidRPr="00882AB8">
        <w:rPr>
          <w:rFonts w:ascii="PT Astra Serif" w:hAnsi="PT Astra Serif" w:cs="Arial"/>
          <w:sz w:val="28"/>
          <w:szCs w:val="28"/>
        </w:rPr>
        <w:t xml:space="preserve">, является основанием для досрочного прекращения полномочий главы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или досрочного прекращения полномочий </w:t>
      </w:r>
      <w:r w:rsidRPr="00882AB8">
        <w:rPr>
          <w:rFonts w:ascii="PT Astra Serif" w:hAnsi="PT Astra Serif"/>
          <w:sz w:val="28"/>
          <w:szCs w:val="28"/>
        </w:rPr>
        <w:t>Думы Чернушинского муниципального округа</w:t>
      </w:r>
      <w:r w:rsidRPr="00882AB8">
        <w:rPr>
          <w:rFonts w:ascii="PT Astra Serif" w:hAnsi="PT Astra Serif" w:cs="Arial"/>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Вопросы назначения, проведения и подведения итогов местного референдума регулируются федеральными законами, законами Пермского края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10. Муниципальные выборы</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Муниципальные выборы проводятся в целях избрания депутатов, на основе всеобщего равного и прямого избирательного права при тайном голосовании.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Депутаты Думы Чернушинского муниципального округа избираются</w:t>
      </w:r>
      <w:r w:rsidRPr="00882AB8">
        <w:rPr>
          <w:sz w:val="28"/>
          <w:szCs w:val="28"/>
        </w:rPr>
        <w:t xml:space="preserve"> </w:t>
      </w:r>
      <w:r w:rsidRPr="00882AB8">
        <w:rPr>
          <w:rFonts w:ascii="PT Astra Serif" w:hAnsi="PT Astra Serif"/>
          <w:sz w:val="28"/>
          <w:szCs w:val="28"/>
        </w:rPr>
        <w:t>по мажоритарной избирательной системе относительного большинства.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4. Муниципальные выборы назначаются Думой Чернушинского муниципального округа. </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25" w:history="1">
        <w:r w:rsidRPr="00882AB8">
          <w:rPr>
            <w:rFonts w:ascii="PT Astra Serif" w:hAnsi="PT Astra Serif"/>
            <w:sz w:val="28"/>
            <w:szCs w:val="28"/>
          </w:rPr>
          <w:t>пунктами 4</w:t>
        </w:r>
      </w:hyperlink>
      <w:r w:rsidRPr="00882AB8">
        <w:rPr>
          <w:rFonts w:ascii="PT Astra Serif" w:hAnsi="PT Astra Serif"/>
          <w:sz w:val="28"/>
          <w:szCs w:val="28"/>
        </w:rPr>
        <w:t xml:space="preserve">, 5.1, </w:t>
      </w:r>
      <w:hyperlink r:id="rId26" w:history="1">
        <w:r w:rsidRPr="00882AB8">
          <w:rPr>
            <w:rFonts w:ascii="PT Astra Serif" w:hAnsi="PT Astra Serif"/>
            <w:sz w:val="28"/>
            <w:szCs w:val="28"/>
          </w:rPr>
          <w:t>6</w:t>
        </w:r>
      </w:hyperlink>
      <w:r w:rsidRPr="00882AB8">
        <w:rPr>
          <w:rFonts w:ascii="PT Astra Serif" w:hAnsi="PT Astra Serif"/>
          <w:sz w:val="28"/>
          <w:szCs w:val="28"/>
        </w:rPr>
        <w:t xml:space="preserve"> статьи 10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В случае досрочного прекращения полномочий Думы, депутатов Думы, досрочные выборы должны быть проведены не позднее чем через шесть месяцев со дня такого досрочного прекращения полномочий.</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В случаях, установленных Федеральным законом от 12 июня 2002 г. №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Итоги муниципальных выборов подлежат официальному опубликованию.</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 </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bCs/>
          <w:sz w:val="28"/>
          <w:szCs w:val="28"/>
        </w:rPr>
        <w:t xml:space="preserve">Статья 11. Изменение границ </w:t>
      </w:r>
      <w:r w:rsidRPr="00882AB8">
        <w:rPr>
          <w:rFonts w:ascii="PT Astra Serif" w:hAnsi="PT Astra Serif"/>
          <w:b/>
          <w:sz w:val="28"/>
          <w:szCs w:val="28"/>
        </w:rPr>
        <w:t>Чернушинского муниципального округа</w:t>
      </w:r>
      <w:r w:rsidRPr="00882AB8">
        <w:rPr>
          <w:rFonts w:ascii="PT Astra Serif" w:hAnsi="PT Astra Serif"/>
          <w:b/>
          <w:bCs/>
          <w:sz w:val="28"/>
          <w:szCs w:val="28"/>
        </w:rPr>
        <w:t xml:space="preserve">, преобразования </w:t>
      </w:r>
      <w:r w:rsidRPr="00882AB8">
        <w:rPr>
          <w:rFonts w:ascii="PT Astra Serif" w:hAnsi="PT Astra Serif"/>
          <w:b/>
          <w:sz w:val="28"/>
          <w:szCs w:val="28"/>
        </w:rPr>
        <w:t>Чернушинского муниципального округа</w:t>
      </w:r>
    </w:p>
    <w:p w:rsidR="00882AB8" w:rsidRPr="00882AB8" w:rsidRDefault="00882AB8" w:rsidP="00882AB8">
      <w:pPr>
        <w:ind w:firstLine="709"/>
        <w:jc w:val="both"/>
        <w:rPr>
          <w:rFonts w:ascii="PT Astra Serif" w:hAnsi="PT Astra Serif"/>
          <w:b/>
          <w:sz w:val="28"/>
          <w:szCs w:val="28"/>
        </w:rPr>
      </w:pP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lastRenderedPageBreak/>
        <w:t xml:space="preserve">1. Границы территории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устанавливаются и изменяются законом Пермского края в соответствии с требованиями Федерального закона </w:t>
      </w:r>
      <w:r w:rsidRPr="00882AB8">
        <w:rPr>
          <w:rFonts w:ascii="PT Astra Serif" w:hAnsi="PT Astra Serif"/>
          <w:sz w:val="28"/>
          <w:szCs w:val="28"/>
        </w:rPr>
        <w:t>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bCs/>
          <w:sz w:val="28"/>
          <w:szCs w:val="28"/>
        </w:rPr>
        <w:t>.</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2. Изменение границ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осуществляется законом Пермского края по инициативе населения, органов местного самоуправления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органов государственной власти Пермского края, федеральных органов государственной власти в соответствии с Федеральным законом </w:t>
      </w:r>
      <w:r w:rsidRPr="00882AB8">
        <w:rPr>
          <w:rFonts w:ascii="PT Astra Serif" w:hAnsi="PT Astra Serif"/>
          <w:sz w:val="28"/>
          <w:szCs w:val="28"/>
        </w:rPr>
        <w:t>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bCs/>
          <w:sz w:val="28"/>
          <w:szCs w:val="28"/>
        </w:rPr>
        <w:t>.</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3. Инициатива населения об изменении границ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реализуется в порядке, установленном федеральным законом и принимаемым в соответствии с ним законом Пермского края для выдвижения инициативы проведения местного референдума.</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4. Инициатива органов местного самоуправления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органов государственной власти об изменении границ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оформляется решениями соответствующих органов местного самоуправления, органов государственной власти.</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5. Закон Пермского края об изменении границ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не должен вступать в силу в период избирательной кампании по выборам органа местного самоуправления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в период кампании местного референдума.</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6. Изменение границ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осуществляется с согласия населения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xml:space="preserve">, выраженного Думой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outlineLvl w:val="0"/>
        <w:rPr>
          <w:rFonts w:ascii="PT Astra Serif" w:hAnsi="PT Astra Serif"/>
          <w:b/>
          <w:bCs/>
          <w:sz w:val="28"/>
          <w:szCs w:val="28"/>
        </w:rPr>
      </w:pPr>
      <w:r w:rsidRPr="00882AB8">
        <w:rPr>
          <w:rFonts w:ascii="PT Astra Serif" w:hAnsi="PT Astra Serif"/>
          <w:b/>
          <w:bCs/>
          <w:sz w:val="28"/>
          <w:szCs w:val="28"/>
        </w:rPr>
        <w:t>Статья 12. Сход граждан</w:t>
      </w:r>
    </w:p>
    <w:p w:rsidR="00882AB8" w:rsidRPr="00882AB8" w:rsidRDefault="00882AB8" w:rsidP="00882AB8">
      <w:pPr>
        <w:autoSpaceDE w:val="0"/>
        <w:autoSpaceDN w:val="0"/>
        <w:adjustRightInd w:val="0"/>
        <w:ind w:firstLine="709"/>
        <w:jc w:val="both"/>
        <w:rPr>
          <w:rFonts w:ascii="PT Astra Serif" w:hAnsi="PT Astra Serif"/>
          <w:color w:val="00B0F0"/>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cs="Arial"/>
          <w:sz w:val="28"/>
          <w:szCs w:val="28"/>
        </w:rPr>
        <w:t>1</w:t>
      </w:r>
      <w:r w:rsidRPr="00882AB8">
        <w:rPr>
          <w:rFonts w:ascii="PT Astra Serif" w:hAnsi="PT Astra Serif" w:cs="Arial"/>
          <w:bCs/>
          <w:sz w:val="28"/>
          <w:szCs w:val="28"/>
        </w:rPr>
        <w:t>. В случаях, предусмотренных Федеральным законом</w:t>
      </w:r>
      <w:r w:rsidRPr="00882AB8">
        <w:rPr>
          <w:rFonts w:ascii="PT Astra Serif" w:hAnsi="PT Astra Serif" w:cs="Arial"/>
          <w:sz w:val="28"/>
          <w:szCs w:val="28"/>
        </w:rPr>
        <w:t xml:space="preserve"> 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cs="Arial"/>
          <w:bCs/>
          <w:sz w:val="28"/>
          <w:szCs w:val="28"/>
        </w:rPr>
        <w:t>, сход граждан может проводиться: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в населенном пункте, входящем в состав территории Чернушинского муниципального округа, по вопросу введения и использования средств самообложения граждан на территории данного населенного пункта;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в соответствии с законом Пермского края на части территории населенного пункта, входящего в состав территории Чернушинского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на территории Чернушинского муниципального округа или на части его территории по вопросу выявления мнения граждан о поддержке инициативного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Сход граждан может созываться главой Чернушинского муниципального округа либо Думой Чернушинского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Проведение схода граждан обеспечивается главой Чернушинского муниципального округа.</w:t>
      </w:r>
    </w:p>
    <w:p w:rsidR="002B1730" w:rsidRPr="00613515" w:rsidRDefault="00882AB8" w:rsidP="00613515">
      <w:pPr>
        <w:autoSpaceDE w:val="0"/>
        <w:autoSpaceDN w:val="0"/>
        <w:adjustRightInd w:val="0"/>
        <w:ind w:firstLine="709"/>
        <w:rPr>
          <w:rFonts w:ascii="PT Astra Serif" w:hAnsi="PT Astra Serif"/>
          <w:sz w:val="28"/>
          <w:szCs w:val="28"/>
        </w:rPr>
      </w:pPr>
      <w:r w:rsidRPr="00613515">
        <w:rPr>
          <w:rFonts w:ascii="PT Astra Serif" w:hAnsi="PT Astra Serif"/>
          <w:sz w:val="28"/>
          <w:szCs w:val="28"/>
        </w:rPr>
        <w:t xml:space="preserve">5. </w:t>
      </w:r>
      <w:r w:rsidR="002B1730" w:rsidRPr="00613515">
        <w:rPr>
          <w:rFonts w:ascii="PT Astra Serif" w:hAnsi="PT Astra Serif"/>
          <w:sz w:val="28"/>
          <w:szCs w:val="28"/>
        </w:rPr>
        <w:t>Решение о проведении схода граждан оформляется:</w:t>
      </w:r>
    </w:p>
    <w:p w:rsidR="002B1730" w:rsidRPr="00613515" w:rsidRDefault="002B1730" w:rsidP="00613515">
      <w:pPr>
        <w:autoSpaceDE w:val="0"/>
        <w:autoSpaceDN w:val="0"/>
        <w:adjustRightInd w:val="0"/>
        <w:ind w:firstLine="709"/>
        <w:jc w:val="both"/>
        <w:rPr>
          <w:rFonts w:ascii="PT Astra Serif" w:hAnsi="PT Astra Serif"/>
          <w:sz w:val="28"/>
          <w:szCs w:val="28"/>
        </w:rPr>
      </w:pPr>
      <w:r w:rsidRPr="00613515">
        <w:rPr>
          <w:rFonts w:ascii="PT Astra Serif" w:hAnsi="PT Astra Serif"/>
          <w:sz w:val="28"/>
          <w:szCs w:val="28"/>
        </w:rPr>
        <w:t xml:space="preserve">по инициативе жителей - решением Думы Чернушинского муниципального округа; </w:t>
      </w:r>
    </w:p>
    <w:p w:rsidR="00613515" w:rsidRDefault="002B1730" w:rsidP="00613515">
      <w:pPr>
        <w:autoSpaceDE w:val="0"/>
        <w:autoSpaceDN w:val="0"/>
        <w:adjustRightInd w:val="0"/>
        <w:ind w:firstLine="709"/>
        <w:jc w:val="both"/>
        <w:rPr>
          <w:rFonts w:ascii="PT Astra Serif" w:hAnsi="PT Astra Serif"/>
          <w:sz w:val="28"/>
          <w:szCs w:val="28"/>
        </w:rPr>
      </w:pPr>
      <w:r w:rsidRPr="00613515">
        <w:rPr>
          <w:rFonts w:ascii="PT Astra Serif" w:hAnsi="PT Astra Serif"/>
          <w:sz w:val="28"/>
          <w:szCs w:val="28"/>
        </w:rPr>
        <w:t>по инициативе главы Чернушинского муниципального округа - постановлением администрации Чернушинского муниципального округа Пермского края.</w:t>
      </w:r>
    </w:p>
    <w:p w:rsidR="002A45B0" w:rsidRDefault="002A45B0" w:rsidP="00613515">
      <w:pPr>
        <w:autoSpaceDE w:val="0"/>
        <w:autoSpaceDN w:val="0"/>
        <w:adjustRightInd w:val="0"/>
        <w:ind w:firstLine="709"/>
        <w:jc w:val="both"/>
        <w:rPr>
          <w:rFonts w:ascii="PT Astra Serif" w:hAnsi="PT Astra Serif"/>
          <w:sz w:val="28"/>
          <w:szCs w:val="28"/>
        </w:rPr>
      </w:pPr>
      <w:r w:rsidRPr="002A45B0">
        <w:rPr>
          <w:rFonts w:ascii="PT Astra Serif" w:hAnsi="PT Astra Serif"/>
          <w:sz w:val="28"/>
          <w:szCs w:val="28"/>
        </w:rPr>
        <w:t>Решение о проведении схода граждан, а также проект муниципального правового акта и материалы по вопросам, выносимым на решение схода граждан, подлежат опубликованию не позднее чем за 10 календарных дней до дня проведения схода граждан в порядке, предусмотренном уставом Чернушинского муниципального округа.</w:t>
      </w:r>
    </w:p>
    <w:p w:rsidR="00D03DB0" w:rsidRPr="00613515" w:rsidRDefault="00613515" w:rsidP="00613515">
      <w:pPr>
        <w:ind w:firstLine="709"/>
        <w:jc w:val="both"/>
        <w:rPr>
          <w:sz w:val="28"/>
          <w:szCs w:val="28"/>
        </w:rPr>
      </w:pPr>
      <w:r>
        <w:rPr>
          <w:sz w:val="28"/>
          <w:szCs w:val="28"/>
        </w:rPr>
        <w:t xml:space="preserve">5.1. </w:t>
      </w:r>
      <w:r w:rsidR="00D03DB0" w:rsidRPr="00613515">
        <w:rPr>
          <w:sz w:val="28"/>
          <w:szCs w:val="28"/>
        </w:rPr>
        <w:t>В решении о проведении схода граждан указываются:</w:t>
      </w:r>
    </w:p>
    <w:p w:rsidR="00D03DB0" w:rsidRPr="00613515" w:rsidRDefault="00D03DB0" w:rsidP="00613515">
      <w:pPr>
        <w:ind w:firstLine="709"/>
        <w:jc w:val="both"/>
        <w:rPr>
          <w:sz w:val="28"/>
          <w:szCs w:val="28"/>
        </w:rPr>
      </w:pPr>
      <w:r w:rsidRPr="00613515">
        <w:rPr>
          <w:sz w:val="28"/>
          <w:szCs w:val="28"/>
        </w:rPr>
        <w:t xml:space="preserve">дата (период времени, в течение которого проходит сход граждан), время, место проведения схода граждан; </w:t>
      </w:r>
    </w:p>
    <w:p w:rsidR="00D03DB0" w:rsidRPr="00613515" w:rsidRDefault="00D03DB0" w:rsidP="00613515">
      <w:pPr>
        <w:ind w:firstLine="709"/>
        <w:jc w:val="both"/>
        <w:rPr>
          <w:sz w:val="28"/>
          <w:szCs w:val="28"/>
        </w:rPr>
      </w:pPr>
      <w:r w:rsidRPr="00613515">
        <w:rPr>
          <w:sz w:val="28"/>
          <w:szCs w:val="28"/>
        </w:rPr>
        <w:t xml:space="preserve">вопрос, выносимый на </w:t>
      </w:r>
      <w:r w:rsidR="00613515">
        <w:rPr>
          <w:sz w:val="28"/>
          <w:szCs w:val="28"/>
        </w:rPr>
        <w:t>реш</w:t>
      </w:r>
      <w:r w:rsidRPr="00613515">
        <w:rPr>
          <w:sz w:val="28"/>
          <w:szCs w:val="28"/>
        </w:rPr>
        <w:t xml:space="preserve">ение </w:t>
      </w:r>
      <w:r w:rsidR="00613515">
        <w:rPr>
          <w:sz w:val="28"/>
          <w:szCs w:val="28"/>
        </w:rPr>
        <w:t xml:space="preserve">схода </w:t>
      </w:r>
      <w:r w:rsidRPr="00613515">
        <w:rPr>
          <w:sz w:val="28"/>
          <w:szCs w:val="28"/>
        </w:rPr>
        <w:t xml:space="preserve">граждан; </w:t>
      </w:r>
    </w:p>
    <w:p w:rsidR="00D03DB0" w:rsidRPr="00613515" w:rsidRDefault="00D03DB0" w:rsidP="00613515">
      <w:pPr>
        <w:ind w:firstLine="709"/>
        <w:jc w:val="both"/>
        <w:rPr>
          <w:sz w:val="28"/>
          <w:szCs w:val="28"/>
        </w:rPr>
      </w:pPr>
      <w:r w:rsidRPr="00613515">
        <w:rPr>
          <w:sz w:val="28"/>
          <w:szCs w:val="28"/>
        </w:rPr>
        <w:t xml:space="preserve">населенный пункт (часть территории населенного пункта с указанием наименования улиц) на территории Чернушинского муниципального округа, где проходит сход граждан; </w:t>
      </w:r>
    </w:p>
    <w:p w:rsidR="00D03DB0" w:rsidRPr="00613515" w:rsidRDefault="00D03DB0" w:rsidP="00613515">
      <w:pPr>
        <w:ind w:firstLine="709"/>
        <w:jc w:val="both"/>
        <w:rPr>
          <w:sz w:val="28"/>
          <w:szCs w:val="28"/>
        </w:rPr>
      </w:pPr>
      <w:r w:rsidRPr="00613515">
        <w:rPr>
          <w:sz w:val="28"/>
          <w:szCs w:val="28"/>
        </w:rPr>
        <w:t xml:space="preserve">минимальная численность жителей сельского населенного пункта, участвующих в сходе граждан. </w:t>
      </w:r>
    </w:p>
    <w:p w:rsidR="00D03DB0" w:rsidRPr="00613515" w:rsidRDefault="00D03DB0" w:rsidP="00613515">
      <w:pPr>
        <w:ind w:firstLine="709"/>
        <w:jc w:val="both"/>
        <w:rPr>
          <w:sz w:val="28"/>
          <w:szCs w:val="28"/>
        </w:rPr>
      </w:pPr>
      <w:r w:rsidRPr="00613515">
        <w:rPr>
          <w:sz w:val="28"/>
          <w:szCs w:val="28"/>
        </w:rPr>
        <w:t xml:space="preserve">Также утверждается состав рабочей группы, ответственной за подготовку и проведение схода граждан, назначается уполномоченное лицо для обязательного участия в сходе граждан (далее - уполномоченное лицо). </w:t>
      </w:r>
    </w:p>
    <w:p w:rsidR="00D03DB0" w:rsidRPr="00613515" w:rsidRDefault="00D03DB0" w:rsidP="00613515">
      <w:pPr>
        <w:ind w:firstLine="709"/>
        <w:jc w:val="both"/>
        <w:rPr>
          <w:sz w:val="28"/>
          <w:szCs w:val="28"/>
        </w:rPr>
      </w:pPr>
      <w:r w:rsidRPr="00613515">
        <w:rPr>
          <w:sz w:val="28"/>
          <w:szCs w:val="28"/>
        </w:rPr>
        <w:t xml:space="preserve">5.2. Решение об отклонении инициативы проведения схода граждан жителей принимается в случаях: </w:t>
      </w:r>
    </w:p>
    <w:p w:rsidR="00D03DB0" w:rsidRPr="00613515" w:rsidRDefault="00613515" w:rsidP="00613515">
      <w:pPr>
        <w:ind w:firstLine="709"/>
        <w:jc w:val="both"/>
        <w:rPr>
          <w:sz w:val="28"/>
          <w:szCs w:val="28"/>
        </w:rPr>
      </w:pPr>
      <w:r>
        <w:rPr>
          <w:sz w:val="28"/>
          <w:szCs w:val="28"/>
        </w:rPr>
        <w:t>1)</w:t>
      </w:r>
      <w:r w:rsidR="00D03DB0" w:rsidRPr="00613515">
        <w:rPr>
          <w:sz w:val="28"/>
          <w:szCs w:val="28"/>
        </w:rPr>
        <w:t xml:space="preserve"> непредставления подписных листов; </w:t>
      </w:r>
    </w:p>
    <w:p w:rsidR="00D03DB0" w:rsidRPr="00613515" w:rsidRDefault="00613515" w:rsidP="00613515">
      <w:pPr>
        <w:ind w:firstLine="709"/>
        <w:jc w:val="both"/>
        <w:rPr>
          <w:sz w:val="28"/>
          <w:szCs w:val="28"/>
        </w:rPr>
      </w:pPr>
      <w:r>
        <w:rPr>
          <w:sz w:val="28"/>
          <w:szCs w:val="28"/>
        </w:rPr>
        <w:t>2)</w:t>
      </w:r>
      <w:r w:rsidR="00D03DB0" w:rsidRPr="00613515">
        <w:rPr>
          <w:sz w:val="28"/>
          <w:szCs w:val="28"/>
        </w:rPr>
        <w:t xml:space="preserve"> неисполнения требований к оформлению подписных листов; </w:t>
      </w:r>
    </w:p>
    <w:p w:rsidR="00D03DB0" w:rsidRPr="00613515" w:rsidRDefault="00613515" w:rsidP="00613515">
      <w:pPr>
        <w:ind w:firstLine="709"/>
        <w:jc w:val="both"/>
        <w:rPr>
          <w:sz w:val="28"/>
          <w:szCs w:val="28"/>
        </w:rPr>
      </w:pPr>
      <w:r>
        <w:rPr>
          <w:sz w:val="28"/>
          <w:szCs w:val="28"/>
        </w:rPr>
        <w:t>3)</w:t>
      </w:r>
      <w:r w:rsidR="00D03DB0" w:rsidRPr="00613515">
        <w:rPr>
          <w:sz w:val="28"/>
          <w:szCs w:val="28"/>
        </w:rPr>
        <w:t xml:space="preserve"> вопрос, выносимый на </w:t>
      </w:r>
      <w:r>
        <w:rPr>
          <w:sz w:val="28"/>
          <w:szCs w:val="28"/>
        </w:rPr>
        <w:t xml:space="preserve">решение </w:t>
      </w:r>
      <w:r w:rsidR="00D03DB0" w:rsidRPr="00613515">
        <w:rPr>
          <w:sz w:val="28"/>
          <w:szCs w:val="28"/>
        </w:rPr>
        <w:t>сход</w:t>
      </w:r>
      <w:r>
        <w:rPr>
          <w:sz w:val="28"/>
          <w:szCs w:val="28"/>
        </w:rPr>
        <w:t>а</w:t>
      </w:r>
      <w:r w:rsidR="00D03DB0" w:rsidRPr="00613515">
        <w:rPr>
          <w:sz w:val="28"/>
          <w:szCs w:val="28"/>
        </w:rPr>
        <w:t xml:space="preserve"> граждан, находится за пределами полномочий схода граждан; </w:t>
      </w:r>
    </w:p>
    <w:p w:rsidR="00D03DB0" w:rsidRPr="00613515" w:rsidRDefault="00613515" w:rsidP="00613515">
      <w:pPr>
        <w:ind w:firstLine="709"/>
        <w:jc w:val="both"/>
        <w:rPr>
          <w:sz w:val="28"/>
          <w:szCs w:val="28"/>
        </w:rPr>
      </w:pPr>
      <w:r>
        <w:rPr>
          <w:sz w:val="28"/>
          <w:szCs w:val="28"/>
        </w:rPr>
        <w:t>4)</w:t>
      </w:r>
      <w:r w:rsidR="00D03DB0" w:rsidRPr="00613515">
        <w:rPr>
          <w:sz w:val="28"/>
          <w:szCs w:val="28"/>
        </w:rPr>
        <w:t xml:space="preserve"> вопрос, выносимый на </w:t>
      </w:r>
      <w:r w:rsidRPr="00613515">
        <w:rPr>
          <w:sz w:val="28"/>
          <w:szCs w:val="28"/>
        </w:rPr>
        <w:t>решение схода граждан</w:t>
      </w:r>
      <w:r w:rsidR="00D03DB0" w:rsidRPr="00613515">
        <w:rPr>
          <w:sz w:val="28"/>
          <w:szCs w:val="28"/>
        </w:rPr>
        <w:t xml:space="preserve">, противоречит </w:t>
      </w:r>
      <w:hyperlink r:id="rId27" w:history="1">
        <w:r w:rsidR="00D03DB0" w:rsidRPr="00613515">
          <w:rPr>
            <w:sz w:val="28"/>
            <w:szCs w:val="28"/>
          </w:rPr>
          <w:t>Конституции</w:t>
        </w:r>
      </w:hyperlink>
      <w:r w:rsidR="00D03DB0" w:rsidRPr="00613515">
        <w:rPr>
          <w:sz w:val="28"/>
          <w:szCs w:val="28"/>
        </w:rPr>
        <w:t xml:space="preserve"> Российской Федерации, федеральным законам и (или) иным нормативным правовым актам Российской Федерации, </w:t>
      </w:r>
      <w:hyperlink r:id="rId28" w:history="1">
        <w:r w:rsidRPr="00613515">
          <w:rPr>
            <w:sz w:val="28"/>
            <w:szCs w:val="28"/>
          </w:rPr>
          <w:t>у</w:t>
        </w:r>
        <w:r w:rsidR="00D03DB0" w:rsidRPr="00613515">
          <w:rPr>
            <w:sz w:val="28"/>
            <w:szCs w:val="28"/>
          </w:rPr>
          <w:t>ставу</w:t>
        </w:r>
      </w:hyperlink>
      <w:r w:rsidR="00D03DB0" w:rsidRPr="00613515">
        <w:rPr>
          <w:sz w:val="28"/>
          <w:szCs w:val="28"/>
        </w:rPr>
        <w:t xml:space="preserve"> Пермского края, законам и (или) иным нормативным правовым актам Пермского края, </w:t>
      </w:r>
      <w:hyperlink r:id="rId29" w:history="1">
        <w:r w:rsidRPr="00613515">
          <w:rPr>
            <w:sz w:val="28"/>
            <w:szCs w:val="28"/>
          </w:rPr>
          <w:t>уставу</w:t>
        </w:r>
      </w:hyperlink>
      <w:r w:rsidR="00D03DB0" w:rsidRPr="00613515">
        <w:rPr>
          <w:sz w:val="28"/>
          <w:szCs w:val="28"/>
        </w:rPr>
        <w:t xml:space="preserve"> Чернушинского муниципального округа. </w:t>
      </w:r>
    </w:p>
    <w:p w:rsidR="00D03DB0" w:rsidRPr="00613515" w:rsidRDefault="00D03DB0" w:rsidP="00613515">
      <w:pPr>
        <w:ind w:firstLine="709"/>
        <w:jc w:val="both"/>
        <w:rPr>
          <w:sz w:val="28"/>
          <w:szCs w:val="28"/>
        </w:rPr>
      </w:pPr>
      <w:r w:rsidRPr="00613515">
        <w:rPr>
          <w:sz w:val="28"/>
          <w:szCs w:val="28"/>
        </w:rPr>
        <w:lastRenderedPageBreak/>
        <w:t>5.3. Уведомление об отклонении инициативы проведения схода граждан в письменном виде направляется в адрес представителя инициативной группы заказным письмом с уведомлением и (или) вручается под расписку в течение 3 рабочих дней со дня принятия решения об откл</w:t>
      </w:r>
      <w:r w:rsidR="00613515">
        <w:rPr>
          <w:sz w:val="28"/>
          <w:szCs w:val="28"/>
        </w:rPr>
        <w:t>онении проведения схода граждан.</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Критерии определения границ части территории населенного пункта, входящего в состав территории Чернушинского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rsidR="00882AB8" w:rsidRPr="00882AB8" w:rsidRDefault="00882AB8" w:rsidP="00882AB8">
      <w:pPr>
        <w:tabs>
          <w:tab w:val="left" w:pos="0"/>
        </w:tabs>
        <w:autoSpaceDE w:val="0"/>
        <w:autoSpaceDN w:val="0"/>
        <w:adjustRightInd w:val="0"/>
        <w:spacing w:line="360" w:lineRule="exact"/>
        <w:ind w:firstLine="709"/>
        <w:jc w:val="both"/>
        <w:rPr>
          <w:sz w:val="28"/>
          <w:szCs w:val="28"/>
        </w:rPr>
      </w:pPr>
      <w:r w:rsidRPr="00882AB8">
        <w:rPr>
          <w:rFonts w:ascii="PT Astra Serif" w:hAnsi="PT Astra Serif"/>
          <w:sz w:val="28"/>
          <w:szCs w:val="28"/>
        </w:rPr>
        <w:t xml:space="preserve">7. </w:t>
      </w:r>
      <w:r w:rsidRPr="00882AB8">
        <w:rPr>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w:t>
      </w:r>
      <w:r w:rsidRPr="00882AB8">
        <w:rPr>
          <w:i/>
          <w:sz w:val="28"/>
          <w:szCs w:val="28"/>
        </w:rPr>
        <w:t xml:space="preserve"> </w:t>
      </w:r>
      <w:r w:rsidRPr="00882AB8">
        <w:rPr>
          <w:sz w:val="28"/>
          <w:szCs w:val="28"/>
        </w:rPr>
        <w:t xml:space="preserve">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882AB8" w:rsidRPr="00882AB8" w:rsidRDefault="00882AB8" w:rsidP="00882AB8">
      <w:pPr>
        <w:autoSpaceDE w:val="0"/>
        <w:autoSpaceDN w:val="0"/>
        <w:adjustRightInd w:val="0"/>
        <w:ind w:firstLine="709"/>
        <w:jc w:val="both"/>
        <w:rPr>
          <w:rFonts w:ascii="PT Astra Serif" w:hAnsi="PT Astra Serif"/>
          <w:i/>
          <w:color w:val="FF0000"/>
          <w:sz w:val="28"/>
          <w:szCs w:val="28"/>
        </w:rPr>
      </w:pPr>
      <w:r w:rsidRPr="00882AB8">
        <w:rPr>
          <w:sz w:val="28"/>
          <w:szCs w:val="28"/>
        </w:rPr>
        <w:t>Решение схода граждан считается принятым, если за него проголосовало более половины участников схода граждан.</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Решения, принятые на сходе граждан, подлежат официальному опубликованию.</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cs="Arial"/>
          <w:b/>
          <w:bCs/>
          <w:sz w:val="28"/>
          <w:szCs w:val="28"/>
        </w:rPr>
      </w:pPr>
      <w:r w:rsidRPr="00882AB8">
        <w:rPr>
          <w:rFonts w:ascii="PT Astra Serif" w:hAnsi="PT Astra Serif" w:cs="Arial"/>
          <w:b/>
          <w:bCs/>
          <w:sz w:val="28"/>
          <w:szCs w:val="28"/>
        </w:rPr>
        <w:t>Статья 13. Инициативные проекты</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 В целях реализации мероприятий, имеющих приоритетное значение для жителей Чернушинского муниципального округа или его части, </w:t>
      </w:r>
      <w:r w:rsidRPr="00882AB8">
        <w:rPr>
          <w:rFonts w:ascii="PT Astra Serif" w:hAnsi="PT Astra Serif"/>
          <w:bCs/>
          <w:sz w:val="28"/>
          <w:szCs w:val="28"/>
        </w:rPr>
        <w:t xml:space="preserve">по решению вопросов непосредственного обеспечения жизнедеятельности населения </w:t>
      </w:r>
      <w:r w:rsidRPr="00882AB8">
        <w:rPr>
          <w:rFonts w:ascii="PT Astra Serif" w:hAnsi="PT Astra Serif"/>
          <w:sz w:val="28"/>
          <w:szCs w:val="28"/>
        </w:rPr>
        <w:t>или иных вопросов, право решения, которых предоставлено органам местного самоуправления, в администрацию Чернушинского муниципального округа</w:t>
      </w:r>
      <w:r w:rsidRPr="00882AB8">
        <w:rPr>
          <w:rFonts w:ascii="PT Astra Serif" w:hAnsi="PT Astra Serif"/>
          <w:bCs/>
          <w:sz w:val="28"/>
          <w:szCs w:val="28"/>
        </w:rPr>
        <w:t>, в том числе через территориальный орган администрации</w:t>
      </w:r>
      <w:r w:rsidRPr="00882AB8">
        <w:rPr>
          <w:rFonts w:ascii="PT Astra Serif" w:hAnsi="PT Astra Serif"/>
          <w:sz w:val="28"/>
          <w:szCs w:val="28"/>
        </w:rPr>
        <w:t xml:space="preserve"> Чернушинского муниципального округа может быть внесен инициативный проект. Порядок определения части территории Чернушинского муниципального округа, на которой могут реализовываться инициативные проекты, устанавливается нормативным правовым актом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w:t>
      </w:r>
      <w:r w:rsidRPr="00882AB8">
        <w:rPr>
          <w:rFonts w:ascii="PT Astra Serif" w:hAnsi="PT Astra Serif"/>
          <w:bCs/>
          <w:sz w:val="28"/>
          <w:szCs w:val="28"/>
        </w:rPr>
        <w:t xml:space="preserve">восемнадцатилетнего возраста </w:t>
      </w:r>
      <w:r w:rsidRPr="00882AB8">
        <w:rPr>
          <w:rFonts w:ascii="PT Astra Serif" w:hAnsi="PT Astra Serif"/>
          <w:sz w:val="28"/>
          <w:szCs w:val="28"/>
        </w:rPr>
        <w:t xml:space="preserve">и проживающих на территории Чернушинского </w:t>
      </w:r>
      <w:r w:rsidRPr="00882AB8">
        <w:rPr>
          <w:rFonts w:ascii="PT Astra Serif" w:hAnsi="PT Astra Serif"/>
          <w:sz w:val="28"/>
          <w:szCs w:val="28"/>
        </w:rPr>
        <w:lastRenderedPageBreak/>
        <w:t>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Чернушинского муниципального округа. Право выступить инициатором проекта в соответствии с нормативным правовым актом Думы Чернушинского муниципального округа может быть предоставлено также иным лицам, осуществляющим деятельность на территории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0" w:name="Par5"/>
      <w:bookmarkEnd w:id="0"/>
      <w:r w:rsidRPr="00882AB8">
        <w:rPr>
          <w:rFonts w:ascii="PT Astra Serif" w:hAnsi="PT Astra Serif"/>
          <w:sz w:val="28"/>
          <w:szCs w:val="28"/>
        </w:rPr>
        <w:t>3. Инициативный проект должен содержать следующие сведения: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описание проблемы, решение которой имеет приоритетное значение для жителей Чернушинского муниципального округа или его части;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обоснование предложений по решению указанной проблемы;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описание ожидаемого результата (ожидаемых результатов) реализации инициативного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предварительный расчет необходимых расходов на реализацию инициативного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планируемые сроки реализации инициативного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указание на территорию Чернушинского муниципального округа или его часть, в границах которой будет реализовываться инициативный проект, в соответствии с порядком, установленным нормативным правовым актом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иные сведения, предусмотренные нормативным правовым актом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Инициативный проект до его внесения в администрацию Чернушинского муниципального округа подлежит рассмотрению на сходе</w:t>
      </w:r>
      <w:r w:rsidRPr="00882AB8">
        <w:rPr>
          <w:rFonts w:ascii="PT Astra Serif" w:hAnsi="PT Astra Serif"/>
          <w:bCs/>
          <w:sz w:val="28"/>
          <w:szCs w:val="28"/>
        </w:rPr>
        <w:t xml:space="preserve"> или собрании граждан</w:t>
      </w:r>
      <w:r w:rsidRPr="00882AB8">
        <w:rPr>
          <w:rFonts w:ascii="PT Astra Serif" w:hAnsi="PT Astra Serif"/>
          <w:sz w:val="28"/>
          <w:szCs w:val="28"/>
        </w:rPr>
        <w:t xml:space="preserve">, в том числе на собрании </w:t>
      </w:r>
      <w:r w:rsidRPr="00882AB8">
        <w:rPr>
          <w:rFonts w:ascii="PT Astra Serif" w:hAnsi="PT Astra Serif"/>
          <w:bCs/>
          <w:sz w:val="28"/>
          <w:szCs w:val="28"/>
        </w:rPr>
        <w:t xml:space="preserve">граждан по вопросам осуществления территориального общественного самоуправления на части территории </w:t>
      </w:r>
      <w:r w:rsidRPr="00882AB8">
        <w:rPr>
          <w:rFonts w:ascii="PT Astra Serif" w:hAnsi="PT Astra Serif"/>
          <w:sz w:val="28"/>
          <w:szCs w:val="28"/>
        </w:rPr>
        <w:t xml:space="preserve">Чернушинского муниципального округа, в целях обсуждения инициативного проекта, определения его соответствия интересам жителей Чернушинского муниципального округа или его части, целесообразности реализации инициативного проекта, а также принятия сходом, собранием </w:t>
      </w:r>
      <w:r w:rsidRPr="00882AB8">
        <w:rPr>
          <w:rFonts w:ascii="PT Astra Serif" w:hAnsi="PT Astra Serif"/>
          <w:bCs/>
          <w:sz w:val="28"/>
          <w:szCs w:val="28"/>
        </w:rPr>
        <w:t>или собранием граждан</w:t>
      </w:r>
      <w:r w:rsidRPr="00882AB8">
        <w:rPr>
          <w:rFonts w:ascii="PT Astra Serif" w:hAnsi="PT Astra Serif"/>
          <w:sz w:val="28"/>
          <w:szCs w:val="28"/>
        </w:rPr>
        <w:t xml:space="preserve"> решения о поддержке инициативного проекта. При этом возможно рассмотрение нескольких инициативных проектов на одном сходе</w:t>
      </w:r>
      <w:r w:rsidRPr="00882AB8">
        <w:rPr>
          <w:rFonts w:ascii="PT Astra Serif" w:hAnsi="PT Astra Serif"/>
          <w:bCs/>
          <w:sz w:val="28"/>
          <w:szCs w:val="28"/>
        </w:rPr>
        <w:t xml:space="preserve"> или на одном собрании граждан</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Помимо обязательной поддержки инициативного проекта, предусмотренной абзацем первым части 4 настоящей статьи, нормативным правовым актом Думы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bCs/>
          <w:sz w:val="28"/>
          <w:szCs w:val="28"/>
        </w:rPr>
        <w:t>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 xml:space="preserve">Инициаторы проекта при внесении инициативного проекта в администрацию Чернушинского муниципального округа прикладывают к нему </w:t>
      </w:r>
      <w:r w:rsidRPr="00882AB8">
        <w:rPr>
          <w:rFonts w:ascii="PT Astra Serif" w:hAnsi="PT Astra Serif"/>
          <w:bCs/>
          <w:sz w:val="28"/>
          <w:szCs w:val="28"/>
        </w:rPr>
        <w:t>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w:t>
      </w:r>
      <w:r w:rsidRPr="00882AB8">
        <w:rPr>
          <w:rFonts w:ascii="PT Astra Serif" w:hAnsi="PT Astra Serif"/>
          <w:sz w:val="28"/>
          <w:szCs w:val="28"/>
        </w:rPr>
        <w:t>, подтверждающие поддержку инициативного проекта жителями Чернушинского муниципального округа или его части.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5. Информация о внесении инициативного проекта в администрацию Чернушинского муниципального округа подлежит </w:t>
      </w:r>
      <w:r w:rsidRPr="00882AB8">
        <w:rPr>
          <w:rFonts w:ascii="PT Astra Serif" w:hAnsi="PT Astra Serif"/>
          <w:bCs/>
          <w:sz w:val="28"/>
          <w:szCs w:val="28"/>
        </w:rPr>
        <w:t>обнародованию, в том числе посредством размещения</w:t>
      </w:r>
      <w:r w:rsidRPr="00882AB8">
        <w:rPr>
          <w:rFonts w:ascii="PT Astra Serif" w:hAnsi="PT Astra Serif"/>
          <w:sz w:val="28"/>
          <w:szCs w:val="28"/>
        </w:rPr>
        <w:t xml:space="preserve"> на официальном сайте Чернушинского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w:t>
      </w:r>
      <w:hyperlink w:anchor="Par5" w:history="1">
        <w:r w:rsidRPr="00882AB8">
          <w:rPr>
            <w:rFonts w:ascii="PT Astra Serif" w:hAnsi="PT Astra Serif"/>
            <w:sz w:val="28"/>
            <w:szCs w:val="28"/>
          </w:rPr>
          <w:t>части 3</w:t>
        </w:r>
      </w:hyperlink>
      <w:r w:rsidRPr="00882AB8">
        <w:rPr>
          <w:rFonts w:ascii="PT Astra Serif" w:hAnsi="PT Astra Serif"/>
          <w:sz w:val="28"/>
          <w:szCs w:val="28"/>
        </w:rPr>
        <w:t xml:space="preserve">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Чернушинского муниципального округа, достигшие </w:t>
      </w:r>
      <w:r w:rsidRPr="00882AB8">
        <w:rPr>
          <w:rFonts w:ascii="PT Astra Serif" w:hAnsi="PT Astra Serif"/>
          <w:bCs/>
          <w:sz w:val="28"/>
          <w:szCs w:val="28"/>
        </w:rPr>
        <w:t>восемнадцатилетнего</w:t>
      </w:r>
      <w:r w:rsidRPr="00882AB8">
        <w:rPr>
          <w:rFonts w:ascii="PT Astra Serif" w:hAnsi="PT Astra Serif"/>
          <w:sz w:val="28"/>
          <w:szCs w:val="28"/>
        </w:rPr>
        <w:t xml:space="preserve"> возраста. В сельском населенном пункте указанная информация может доводиться до сведения граждан старостой сельского населенного пункта.</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1" w:name="Par19"/>
      <w:bookmarkEnd w:id="1"/>
      <w:r w:rsidRPr="00882AB8">
        <w:rPr>
          <w:rFonts w:ascii="PT Astra Serif" w:hAnsi="PT Astra Serif"/>
          <w:sz w:val="28"/>
          <w:szCs w:val="28"/>
        </w:rPr>
        <w:t>6. Инициативный проект подлежит обязательному рассмотрению администрацией Чернушинского муниципального округа в течение 30 дней со дня его внесения. Администрация по результатам рассмотрения инициативного проекта принимает одно из следующих решений: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2" w:name="Par22"/>
      <w:bookmarkEnd w:id="2"/>
      <w:r w:rsidRPr="00882AB8">
        <w:rPr>
          <w:rFonts w:ascii="PT Astra Serif" w:hAnsi="PT Astra Serif"/>
          <w:sz w:val="28"/>
          <w:szCs w:val="28"/>
        </w:rPr>
        <w:t>7. Администрация Чернушинского муниципального округа принимает решение об отказе в поддержке инициативного проекта в одном из следующих случаев: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несоблюдение установленного порядка внесения инициативного проекта и его рассмотрения;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3) </w:t>
      </w:r>
      <w:r w:rsidRPr="00882AB8">
        <w:rPr>
          <w:rFonts w:ascii="PT Astra Serif" w:hAnsi="PT Astra Serif"/>
          <w:bCs/>
          <w:sz w:val="28"/>
          <w:szCs w:val="28"/>
        </w:rP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3" w:name="Par27"/>
      <w:bookmarkEnd w:id="3"/>
      <w:r w:rsidRPr="00882AB8">
        <w:rPr>
          <w:rFonts w:ascii="PT Astra Serif" w:hAnsi="PT Astra Serif"/>
          <w:sz w:val="28"/>
          <w:szCs w:val="28"/>
        </w:rPr>
        <w:t>5) наличие возможности решения описанной в инициативном проекте проблемы более эффективным способом;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признание инициативного проекта не прошедшим конкурсный отбор.</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4" w:name="Par29"/>
      <w:bookmarkEnd w:id="4"/>
      <w:r w:rsidRPr="00882AB8">
        <w:rPr>
          <w:rFonts w:ascii="PT Astra Serif" w:hAnsi="PT Astra Serif"/>
          <w:sz w:val="28"/>
          <w:szCs w:val="28"/>
        </w:rPr>
        <w:t xml:space="preserve">8. Администрация Чернушинского муниципального округа вправе, а в случае, предусмотренном </w:t>
      </w:r>
      <w:hyperlink w:anchor="Par27" w:history="1">
        <w:r w:rsidRPr="00882AB8">
          <w:rPr>
            <w:rFonts w:ascii="PT Astra Serif" w:hAnsi="PT Astra Serif"/>
            <w:sz w:val="28"/>
            <w:szCs w:val="28"/>
          </w:rPr>
          <w:t>пунктом 5 части 7</w:t>
        </w:r>
      </w:hyperlink>
      <w:r w:rsidRPr="00882AB8">
        <w:rPr>
          <w:rFonts w:ascii="PT Astra Serif" w:hAnsi="PT Astra Serif"/>
          <w:sz w:val="28"/>
          <w:szCs w:val="2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w:t>
      </w:r>
      <w:r w:rsidRPr="00882AB8">
        <w:rPr>
          <w:rFonts w:ascii="PT Astra Serif" w:hAnsi="PT Astra Serif"/>
          <w:bCs/>
          <w:sz w:val="28"/>
          <w:szCs w:val="28"/>
        </w:rPr>
        <w:t>органа публичной власти в соответствии с его компетенцией</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5" w:name="Par30"/>
      <w:bookmarkEnd w:id="5"/>
      <w:r w:rsidRPr="00882AB8">
        <w:rPr>
          <w:rFonts w:ascii="PT Astra Serif" w:hAnsi="PT Astra Serif"/>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Думой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w:t>
      </w:r>
      <w:hyperlink w:anchor="Par5" w:history="1">
        <w:r w:rsidRPr="00882AB8">
          <w:rPr>
            <w:rFonts w:ascii="PT Astra Serif" w:hAnsi="PT Astra Serif"/>
            <w:sz w:val="28"/>
            <w:szCs w:val="28"/>
          </w:rPr>
          <w:t>частей 3</w:t>
        </w:r>
      </w:hyperlink>
      <w:r w:rsidRPr="00882AB8">
        <w:rPr>
          <w:rFonts w:ascii="PT Astra Serif" w:hAnsi="PT Astra Serif"/>
          <w:sz w:val="28"/>
          <w:szCs w:val="28"/>
        </w:rPr>
        <w:t xml:space="preserve">, </w:t>
      </w:r>
      <w:hyperlink w:anchor="Par19" w:history="1">
        <w:r w:rsidRPr="00882AB8">
          <w:rPr>
            <w:rFonts w:ascii="PT Astra Serif" w:hAnsi="PT Astra Serif"/>
            <w:sz w:val="28"/>
            <w:szCs w:val="28"/>
          </w:rPr>
          <w:t>6</w:t>
        </w:r>
      </w:hyperlink>
      <w:r w:rsidRPr="00882AB8">
        <w:rPr>
          <w:rFonts w:ascii="PT Astra Serif" w:hAnsi="PT Astra Serif"/>
          <w:sz w:val="28"/>
          <w:szCs w:val="28"/>
        </w:rPr>
        <w:t xml:space="preserve">, </w:t>
      </w:r>
      <w:hyperlink w:anchor="Par22" w:history="1">
        <w:r w:rsidRPr="00882AB8">
          <w:rPr>
            <w:rFonts w:ascii="PT Astra Serif" w:hAnsi="PT Astra Serif"/>
            <w:sz w:val="28"/>
            <w:szCs w:val="28"/>
          </w:rPr>
          <w:t>7</w:t>
        </w:r>
      </w:hyperlink>
      <w:r w:rsidRPr="00882AB8">
        <w:rPr>
          <w:rFonts w:ascii="PT Astra Serif" w:hAnsi="PT Astra Serif"/>
          <w:sz w:val="28"/>
          <w:szCs w:val="28"/>
        </w:rPr>
        <w:t xml:space="preserve">, </w:t>
      </w:r>
      <w:hyperlink w:anchor="Par29" w:history="1">
        <w:r w:rsidRPr="00882AB8">
          <w:rPr>
            <w:rFonts w:ascii="PT Astra Serif" w:hAnsi="PT Astra Serif"/>
            <w:sz w:val="28"/>
            <w:szCs w:val="28"/>
          </w:rPr>
          <w:t>8</w:t>
        </w:r>
      </w:hyperlink>
      <w:r w:rsidRPr="00882AB8">
        <w:rPr>
          <w:rFonts w:ascii="PT Astra Serif" w:hAnsi="PT Astra Serif"/>
          <w:sz w:val="28"/>
          <w:szCs w:val="28"/>
        </w:rPr>
        <w:t xml:space="preserve">, </w:t>
      </w:r>
      <w:hyperlink w:anchor="Par30" w:history="1">
        <w:r w:rsidRPr="00882AB8">
          <w:rPr>
            <w:rFonts w:ascii="PT Astra Serif" w:hAnsi="PT Astra Serif"/>
            <w:sz w:val="28"/>
            <w:szCs w:val="28"/>
          </w:rPr>
          <w:t>9</w:t>
        </w:r>
      </w:hyperlink>
      <w:r w:rsidRPr="00882AB8">
        <w:rPr>
          <w:rFonts w:ascii="PT Astra Serif" w:hAnsi="PT Astra Serif"/>
          <w:sz w:val="28"/>
          <w:szCs w:val="28"/>
        </w:rPr>
        <w:t xml:space="preserve">, </w:t>
      </w:r>
      <w:hyperlink w:anchor="Par32" w:history="1">
        <w:r w:rsidRPr="00882AB8">
          <w:rPr>
            <w:rFonts w:ascii="PT Astra Serif" w:hAnsi="PT Astra Serif"/>
            <w:sz w:val="28"/>
            <w:szCs w:val="28"/>
          </w:rPr>
          <w:t>11</w:t>
        </w:r>
      </w:hyperlink>
      <w:r w:rsidRPr="00882AB8">
        <w:rPr>
          <w:rFonts w:ascii="PT Astra Serif" w:hAnsi="PT Astra Serif"/>
          <w:sz w:val="28"/>
          <w:szCs w:val="28"/>
        </w:rPr>
        <w:t xml:space="preserve"> и </w:t>
      </w:r>
      <w:hyperlink w:anchor="Par33" w:history="1">
        <w:r w:rsidRPr="00882AB8">
          <w:rPr>
            <w:rFonts w:ascii="PT Astra Serif" w:hAnsi="PT Astra Serif"/>
            <w:sz w:val="28"/>
            <w:szCs w:val="28"/>
          </w:rPr>
          <w:t>12</w:t>
        </w:r>
      </w:hyperlink>
      <w:r w:rsidRPr="00882AB8">
        <w:rPr>
          <w:rFonts w:ascii="PT Astra Serif" w:hAnsi="PT Astra Serif"/>
          <w:sz w:val="28"/>
          <w:szCs w:val="28"/>
        </w:rPr>
        <w:t xml:space="preserve"> настоящей статьи не применяются.</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6" w:name="Par32"/>
      <w:bookmarkEnd w:id="6"/>
      <w:r w:rsidRPr="00882AB8">
        <w:rPr>
          <w:rFonts w:ascii="PT Astra Serif" w:hAnsi="PT Astra Serif"/>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7" w:name="Par33"/>
      <w:bookmarkEnd w:id="7"/>
      <w:r w:rsidRPr="00882AB8">
        <w:rPr>
          <w:rFonts w:ascii="PT Astra Serif" w:hAnsi="PT Astra Serif"/>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Чернушинского муниципального округа. Состав коллегиального органа (комиссии) формируется администрацией Чернушинского муниципального округа. При этом половина от общего числа членов коллегиального органа (комиссии) должна быть назначена на основе предложений Думы Чернушинского муниципального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13. Инициаторы проекта, другие граждане, проживающие на территории Чернушинского муниципального округа, уполномоченные </w:t>
      </w:r>
      <w:r w:rsidRPr="00882AB8">
        <w:rPr>
          <w:rFonts w:ascii="PT Astra Serif" w:hAnsi="PT Astra Serif"/>
          <w:bCs/>
          <w:sz w:val="28"/>
          <w:szCs w:val="28"/>
        </w:rPr>
        <w:t>сходом или собранием граждан</w:t>
      </w:r>
      <w:r w:rsidRPr="00882AB8">
        <w:rPr>
          <w:rFonts w:ascii="PT Astra Serif" w:hAnsi="PT Astra Serif"/>
          <w:sz w:val="28"/>
          <w:szCs w:val="28"/>
        </w:rPr>
        <w:t>,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 xml:space="preserve">14. Информация о рассмотрении инициативного проекта администрацией Чернушинского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r w:rsidRPr="00882AB8">
        <w:rPr>
          <w:rFonts w:ascii="PT Astra Serif" w:hAnsi="PT Astra Serif"/>
          <w:bCs/>
          <w:sz w:val="28"/>
          <w:szCs w:val="28"/>
        </w:rPr>
        <w:t xml:space="preserve">обнародованию, в том числе посредством размещения </w:t>
      </w:r>
      <w:r w:rsidRPr="00882AB8">
        <w:rPr>
          <w:rFonts w:ascii="PT Astra Serif" w:hAnsi="PT Astra Serif"/>
          <w:sz w:val="28"/>
          <w:szCs w:val="28"/>
        </w:rPr>
        <w:t xml:space="preserve">на официальном сайте Чернушинского муниципального округа в информационно-телекоммуникационной сети «Интернет». Отчет администрации об итогах реализации инициативного проекта подлежит </w:t>
      </w:r>
      <w:r w:rsidRPr="00882AB8">
        <w:rPr>
          <w:rFonts w:ascii="PT Astra Serif" w:hAnsi="PT Astra Serif"/>
          <w:bCs/>
          <w:sz w:val="28"/>
          <w:szCs w:val="28"/>
        </w:rPr>
        <w:t xml:space="preserve">обнародованию, в том числе посредством размещения </w:t>
      </w:r>
      <w:r w:rsidRPr="00882AB8">
        <w:rPr>
          <w:rFonts w:ascii="PT Astra Serif" w:hAnsi="PT Astra Serif"/>
          <w:sz w:val="28"/>
          <w:szCs w:val="28"/>
        </w:rPr>
        <w:t>на официальном сайте Чернушинского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14. Территориальное общественное самоуправление</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Территориальное общественное самоуправление осуществляется в Чернушинского муниципальном округе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Чернушинского муниципального округа. Порядок регистрации устава территориального общественного самоуправления </w:t>
      </w:r>
      <w:r w:rsidRPr="00882AB8">
        <w:rPr>
          <w:rFonts w:ascii="PT Astra Serif" w:hAnsi="PT Astra Serif"/>
          <w:sz w:val="28"/>
          <w:szCs w:val="28"/>
        </w:rPr>
        <w:lastRenderedPageBreak/>
        <w:t>определяется нормативными правовыми актами Думы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6.1. В случаях, предусмотренных нормативными правовыми актами Думы Чернушинского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Чернушинского муниципального округа, уставом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К исключительным полномочиям собрания, конференции граждан, осуществляющих территориальное общественное самоуправление, относятся: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установление структуры органов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принятие устава территориального общественного самоуправления, внесение в него изменений и дополнений;</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избрание органов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определение основных направлений деятельности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утверждение сметы доходов и расходов территориального общественного самоуправления и отчета о ее исполнении;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рассмотрение и утверждение отчетов о деятельности органов территориального общественного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обсуждение инициативного проекта и принятие решения по вопросу о его одобрении.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Органы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действуют в интересах населения, проживающего на соответствующей территории;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w:t>
      </w:r>
      <w:r w:rsidRPr="00882AB8">
        <w:rPr>
          <w:rFonts w:ascii="PT Astra Serif" w:hAnsi="PT Astra Serif"/>
          <w:sz w:val="28"/>
          <w:szCs w:val="28"/>
        </w:rPr>
        <w:lastRenderedPageBreak/>
        <w:t>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cs="Arial"/>
          <w:sz w:val="28"/>
          <w:szCs w:val="28"/>
        </w:rPr>
        <w:t>8.1. Органы территориального общественного самоуправления могут выдвигать инициативный проект в качестве инициаторов проекта.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9. В уставе территориального общественного самоуправления устанавливаются: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территория, на которой оно осуществляется;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цели, задачи, формы и основные направления деятельности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порядок принятия решений;</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порядок приобретения имущества, а также порядок пользования и распоряжения указанным имуществом и финансовыми средствами;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порядок прекращения осуществления территориального общественного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12. </w:t>
      </w:r>
      <w:r w:rsidR="00436A5D" w:rsidRPr="00436A5D">
        <w:rPr>
          <w:rFonts w:ascii="PT Astra Serif" w:hAnsi="PT Astra Serif"/>
          <w:sz w:val="28"/>
          <w:szCs w:val="28"/>
        </w:rPr>
        <w:t>В порядке, установленном законом Пермского края,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Пермского края и местного бюджета.</w:t>
      </w:r>
    </w:p>
    <w:p w:rsidR="00882AB8" w:rsidRPr="00882AB8" w:rsidRDefault="00882AB8" w:rsidP="00882AB8">
      <w:pPr>
        <w:ind w:firstLine="709"/>
        <w:jc w:val="both"/>
        <w:rPr>
          <w:rFonts w:ascii="PT Astra Serif" w:hAnsi="PT Astra Serif"/>
          <w:b/>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sz w:val="28"/>
          <w:szCs w:val="28"/>
        </w:rPr>
        <w:t>Статья 15. Староста сельского населенного пункта</w:t>
      </w:r>
    </w:p>
    <w:p w:rsidR="00882AB8" w:rsidRPr="00882AB8" w:rsidRDefault="00882AB8" w:rsidP="00882AB8">
      <w:pPr>
        <w:ind w:firstLine="709"/>
        <w:jc w:val="both"/>
        <w:rPr>
          <w:rFonts w:ascii="PT Astra Serif" w:hAnsi="PT Astra Serif"/>
          <w:i/>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w:t>
      </w:r>
      <w:r w:rsidRPr="00882AB8">
        <w:rPr>
          <w:rFonts w:ascii="PT Astra Serif" w:hAnsi="PT Astra Serif"/>
          <w:bCs/>
          <w:sz w:val="28"/>
          <w:szCs w:val="28"/>
        </w:rPr>
        <w:t xml:space="preserve">непосредственного обеспечения жизнедеятельности населения </w:t>
      </w:r>
      <w:r w:rsidRPr="00882AB8">
        <w:rPr>
          <w:rFonts w:ascii="PT Astra Serif" w:hAnsi="PT Astra Serif"/>
          <w:sz w:val="28"/>
          <w:szCs w:val="28"/>
        </w:rPr>
        <w:t>в сельском населенном пункте, расположенном в муниципального округе, может назначаться староста сельского населенного пункта.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 xml:space="preserve">2. Староста сельского населенного пункта назначается Думой Чернушинского муниципального округа, в состав которого входит данный сельский населенный пункт, по представлению </w:t>
      </w:r>
      <w:r w:rsidRPr="00882AB8">
        <w:rPr>
          <w:rFonts w:ascii="PT Astra Serif" w:hAnsi="PT Astra Serif"/>
          <w:bCs/>
          <w:sz w:val="28"/>
          <w:szCs w:val="28"/>
        </w:rPr>
        <w:t xml:space="preserve">собрания граждан </w:t>
      </w:r>
      <w:r w:rsidRPr="00882AB8">
        <w:rPr>
          <w:rFonts w:ascii="PT Astra Serif" w:hAnsi="PT Astra Serif"/>
          <w:sz w:val="28"/>
          <w:szCs w:val="28"/>
        </w:rPr>
        <w:t xml:space="preserve">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w:t>
      </w:r>
      <w:r w:rsidRPr="00882AB8">
        <w:rPr>
          <w:rFonts w:ascii="PT Astra Serif" w:hAnsi="PT Astra Serif"/>
          <w:bCs/>
          <w:sz w:val="28"/>
          <w:szCs w:val="28"/>
        </w:rPr>
        <w:t>представления собранием граждан</w:t>
      </w:r>
      <w:r w:rsidRPr="00882AB8">
        <w:rPr>
          <w:rFonts w:ascii="PT Astra Serif" w:hAnsi="PT Astra Serif"/>
          <w:sz w:val="28"/>
          <w:szCs w:val="28"/>
        </w:rPr>
        <w:t xml:space="preserve"> 18 лет и имеющих в собственности жилое помещение, расположенное на территории данного сельского населенного пункта.</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sz w:val="28"/>
          <w:szCs w:val="28"/>
        </w:rPr>
        <w:t xml:space="preserve">3. </w:t>
      </w:r>
      <w:r w:rsidRPr="00882AB8">
        <w:rPr>
          <w:rFonts w:ascii="PT Astra Serif" w:hAnsi="PT Astra Serif"/>
          <w:bCs/>
          <w:sz w:val="28"/>
          <w:szCs w:val="28"/>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Старостой сельского населенного пункта не может быть назначено лицо:</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замещающее государственную должность, должность государственной гражданской службы;</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признанное судом недееспособным или ограниченно дееспособным;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имеющее непогашенную или неснятую судимость;</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Cs/>
          <w:sz w:val="28"/>
          <w:szCs w:val="28"/>
        </w:rPr>
        <w:t>4) имеющее статус иностранного агента.</w:t>
      </w:r>
    </w:p>
    <w:p w:rsidR="00882AB8" w:rsidRPr="00882AB8" w:rsidRDefault="00882AB8" w:rsidP="00882AB8">
      <w:pPr>
        <w:ind w:firstLine="709"/>
        <w:jc w:val="both"/>
        <w:rPr>
          <w:rFonts w:ascii="PT Astra Serif" w:hAnsi="PT Astra Serif"/>
          <w:color w:val="FF0000"/>
          <w:sz w:val="28"/>
          <w:szCs w:val="28"/>
        </w:rPr>
      </w:pPr>
      <w:r w:rsidRPr="00882AB8">
        <w:rPr>
          <w:rFonts w:ascii="PT Astra Serif" w:hAnsi="PT Astra Serif"/>
          <w:sz w:val="28"/>
          <w:szCs w:val="28"/>
        </w:rPr>
        <w:t>5. Срок полномочий старосты сельского населенного пункта составляет 5 лет.</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sz w:val="28"/>
          <w:szCs w:val="28"/>
        </w:rPr>
        <w:t xml:space="preserve">Полномочия старосты сельского населенного пункта прекращаются досрочно по решению Думы Чернушинского муниципального округа, </w:t>
      </w:r>
      <w:r w:rsidRPr="00882AB8">
        <w:rPr>
          <w:rFonts w:ascii="PT Astra Serif" w:hAnsi="PT Astra Serif"/>
          <w:bCs/>
          <w:sz w:val="28"/>
          <w:szCs w:val="28"/>
        </w:rPr>
        <w:t xml:space="preserve">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882AB8">
        <w:rPr>
          <w:rFonts w:ascii="PT Astra Serif" w:hAnsi="PT Astra Serif"/>
          <w:sz w:val="28"/>
          <w:szCs w:val="28"/>
        </w:rPr>
        <w:t>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bCs/>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Староста сельского населенного пункта для решения возложенных на него задач:</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w:t>
      </w:r>
      <w:r w:rsidRPr="00882AB8">
        <w:rPr>
          <w:rFonts w:ascii="PT Astra Serif" w:hAnsi="PT Astra Serif"/>
          <w:bCs/>
          <w:sz w:val="28"/>
          <w:szCs w:val="28"/>
        </w:rPr>
        <w:t>непосредственного обеспечения жизнедеятельности населения</w:t>
      </w:r>
      <w:r w:rsidRPr="00882AB8">
        <w:rPr>
          <w:rFonts w:ascii="PT Astra Serif" w:hAnsi="PT Astra Serif"/>
          <w:sz w:val="28"/>
          <w:szCs w:val="28"/>
        </w:rPr>
        <w:t xml:space="preserve"> в сельском населенном пункте;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2) </w:t>
      </w:r>
      <w:r w:rsidRPr="00882AB8">
        <w:rPr>
          <w:rFonts w:ascii="PT Astra Serif" w:hAnsi="PT Astra Serif"/>
          <w:bCs/>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осуществляет иные полномочия, предусмотренные нормативным правовым актом Думы Чернушинского муниципального округа в соответствии с законом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Гарантии деятельности и иные вопросы статуса старосты сельского населенного пункта,</w:t>
      </w:r>
      <w:r w:rsidRPr="00882AB8">
        <w:rPr>
          <w:rFonts w:ascii="PT Astra Serif" w:hAnsi="PT Astra Serif"/>
          <w:bCs/>
          <w:sz w:val="28"/>
          <w:szCs w:val="28"/>
        </w:rPr>
        <w:t xml:space="preserve"> в том числе вопросы материально-технического и организационного обеспечения старосты, устанавливаются</w:t>
      </w:r>
      <w:r w:rsidRPr="00882AB8">
        <w:rPr>
          <w:rFonts w:ascii="PT Astra Serif" w:hAnsi="PT Astra Serif"/>
          <w:bCs/>
          <w:color w:val="00B0F0"/>
          <w:sz w:val="28"/>
          <w:szCs w:val="28"/>
        </w:rPr>
        <w:t xml:space="preserve"> </w:t>
      </w:r>
      <w:r w:rsidRPr="00882AB8">
        <w:rPr>
          <w:rFonts w:ascii="PT Astra Serif" w:hAnsi="PT Astra Serif"/>
          <w:sz w:val="28"/>
          <w:szCs w:val="28"/>
        </w:rPr>
        <w:t xml:space="preserve">нормативным правовым актом Думы Чернушинского муниципального округа в соответствии с законом Пермского края 07 октября 2019 г. № 448-ПК </w:t>
      </w:r>
      <w:r w:rsidRPr="00882AB8">
        <w:rPr>
          <w:rFonts w:ascii="PT Astra Serif" w:hAnsi="PT Astra Serif"/>
          <w:sz w:val="28"/>
          <w:szCs w:val="28"/>
        </w:rPr>
        <w:br/>
        <w:t>«О старостах сельских населенных пунктов в Пермском крае».</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tabs>
          <w:tab w:val="left" w:pos="3119"/>
        </w:tabs>
        <w:ind w:firstLine="709"/>
        <w:jc w:val="both"/>
        <w:rPr>
          <w:rFonts w:ascii="PT Astra Serif" w:hAnsi="PT Astra Serif"/>
          <w:sz w:val="28"/>
          <w:szCs w:val="28"/>
        </w:rPr>
      </w:pPr>
      <w:r w:rsidRPr="00882AB8">
        <w:rPr>
          <w:rFonts w:ascii="PT Astra Serif" w:hAnsi="PT Astra Serif"/>
          <w:b/>
          <w:bCs/>
          <w:sz w:val="28"/>
          <w:szCs w:val="28"/>
        </w:rPr>
        <w:t>Статья 16. Публичные слушания, общественные обсуждения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Публичные слушания могут проводиться на всей территории Чернушинского муниципального округа для обсуждения с участием жителей Чернушинского муниципального округа проектов муниципальных правовых актов по вопросам непосредственного обеспечения жизнедеятельности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На публичные слушания должны выноситься: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 проект устава Чернушинского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Чернушинского муниципального округа вносятся изменения в форме точного воспроизведения положений </w:t>
      </w:r>
      <w:hyperlink r:id="rId30" w:history="1">
        <w:r w:rsidRPr="00882AB8">
          <w:rPr>
            <w:rFonts w:ascii="PT Astra Serif" w:hAnsi="PT Astra Serif"/>
            <w:sz w:val="28"/>
            <w:szCs w:val="28"/>
          </w:rPr>
          <w:t>Конституции</w:t>
        </w:r>
      </w:hyperlink>
      <w:r w:rsidRPr="00882AB8">
        <w:rPr>
          <w:rFonts w:ascii="PT Astra Serif" w:hAnsi="PT Astra Serif"/>
          <w:sz w:val="28"/>
          <w:szCs w:val="28"/>
        </w:rPr>
        <w:t xml:space="preserve"> Российской Федерации, федеральных законов, устава или законов Пермского края в целях приведения данного устава в соответствие с этими нормативными правовыми актами;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проект местного бюджета и отчет о его исполнении;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вопросы о преобразовании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Решения по вопросам, указанным в пунктах 1-3 настоящей части, принятые без вынесения их на публичные слушания являются недействительными и не имеющими юридическую силу.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В публичных слушаниях имеют право участвовать жители Чернушинского муниципального округа, достигшие восемнадцатилетнего возраста.</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8" w:name="Par6"/>
      <w:bookmarkEnd w:id="8"/>
      <w:r w:rsidRPr="00882AB8">
        <w:rPr>
          <w:rFonts w:ascii="PT Astra Serif" w:hAnsi="PT Astra Serif"/>
          <w:sz w:val="28"/>
          <w:szCs w:val="28"/>
        </w:rPr>
        <w:t>4. Публичные слушания проводятся по инициативе: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главы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жителей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5. Порядок назначения и проведения публичных слушаний определяется нормативными правовыми актами Думы Чернушинского муниципального округа в соответствии с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9" w:name="Par12"/>
      <w:bookmarkEnd w:id="9"/>
      <w:r w:rsidRPr="00882AB8">
        <w:rPr>
          <w:rFonts w:ascii="PT Astra Serif" w:hAnsi="PT Astra Serif"/>
          <w:sz w:val="28"/>
          <w:szCs w:val="28"/>
        </w:rPr>
        <w:t>6. Порядок проведения публичных слушаний должен предусматривать оповещение жителей Чернушинского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Чернушинского муниципального округа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Чернушинского муниципального округа в информационно-телекоммуникационной сети «Интернет», другие меры, обеспечивающие участие в публичных слушаниях жителей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Публичные слушания, проводимые по инициативе жителей Чернушинского муниципального округа или Думы Чернушинского муниципального округа, назначаются Думой Чернушинского муниципального округа, а публичные слушания, проводимые по инициативе главы Чернушинского муниципального округа, - главой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Решение о назначении публичных слушаний должно быть принято Думой Чернушинского муниципального округа или главой Чернушинского муниципального округа в течение 10 дней с момента поступления инициативы проведения публичных слушаний, предусмотренной частью 4 настоящей статьи.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10. Результаты публичных слушаний, общественных обсуждений подлежат обязательному рассмотрению Думой Чернушинского </w:t>
      </w:r>
      <w:r w:rsidRPr="00882AB8">
        <w:rPr>
          <w:rFonts w:ascii="PT Astra Serif" w:hAnsi="PT Astra Serif"/>
          <w:sz w:val="28"/>
          <w:szCs w:val="28"/>
        </w:rPr>
        <w:lastRenderedPageBreak/>
        <w:t>муниципального округа при рассмотрении проектов муниципальных правовых актов.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Результаты публичных слушаний, общественных обсуждений, включая мотивированное обоснование принятых решений, подлежат обнародованию.</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12. Результаты публичных слушаний, общественных обсуждений носят рекомендательный характер.</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17. Собрание граждан</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Собрания граждан могут проводиться:</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10" w:name="Par1"/>
      <w:bookmarkEnd w:id="10"/>
      <w:r w:rsidRPr="00882AB8">
        <w:rPr>
          <w:rFonts w:ascii="PT Astra Serif" w:hAnsi="PT Astra Serif"/>
          <w:sz w:val="28"/>
          <w:szCs w:val="28"/>
        </w:rPr>
        <w:t>1) для обсуждения вопросов непосредственного обеспечения жизнедеятельности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для информирования населения о деятельности органов местного самоуправления и должностных лиц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на территории Чернушинского муниципального округа или на части его территории по вопросу выявления мнения граждан о поддержке инициативного проекта;</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11" w:name="Par4"/>
      <w:bookmarkEnd w:id="11"/>
      <w:r w:rsidRPr="00882AB8">
        <w:rPr>
          <w:rFonts w:ascii="PT Astra Serif" w:hAnsi="PT Astra Serif"/>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в целях осуществления территориального общественного самоуправления на части территории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Собрание граждан проводится по инициативе населения, Думы Чернушинского муниципального округа, главы Чернушинского муниципального округа, а также в случаях, предусмотренных уставом территориального общественного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Собрание граждан, проводимое по инициативе Думы Чернушинского муниципального округа или главы Чернушинского муниципального округа, назначается Думой Чернушинского муниципального округа или главой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Собрание граждан, проводимое по инициативе населения, назначается Думой Чернушинского муниципального округа в порядке, установленном нормативным правовым актом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Порядок назначения и проведения собрания граждан, а также полномочия собрания граждан определяются Федеральным законом от 20 марта 2025 г. № 33-ФЗ «Об общих принципах организации местного самоуправления в единой системе публичной власти», нормативными правовыми актами Думы Чернушинского муниципального округа, уставом территориального общественного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6. Порядок назначения и проведения собраний граждан, предусмотренных </w:t>
      </w:r>
      <w:hyperlink w:anchor="Par1" w:history="1">
        <w:r w:rsidRPr="00882AB8">
          <w:rPr>
            <w:rFonts w:ascii="PT Astra Serif" w:hAnsi="PT Astra Serif"/>
            <w:sz w:val="28"/>
            <w:szCs w:val="28"/>
          </w:rPr>
          <w:t>пунктами 1</w:t>
        </w:r>
      </w:hyperlink>
      <w:r w:rsidRPr="00882AB8">
        <w:rPr>
          <w:rFonts w:ascii="PT Astra Serif" w:hAnsi="PT Astra Serif"/>
          <w:sz w:val="28"/>
          <w:szCs w:val="28"/>
        </w:rPr>
        <w:t xml:space="preserve"> - 4 части 1 настоящей статьи, определяется нормативным правовым актом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В собрании граждан, проводимом на территории Чернушинского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Чернушинского муниципального округа в соответствии с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14. Итоги собрания граждан подлежат официальному обнародованию.</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18. Опрос граждан</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 Опрос граждан проводится на всей территории Чернушинского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w:t>
      </w:r>
      <w:r w:rsidRPr="00882AB8">
        <w:rPr>
          <w:rFonts w:ascii="PT Astra Serif" w:hAnsi="PT Astra Serif"/>
          <w:sz w:val="28"/>
          <w:szCs w:val="28"/>
        </w:rPr>
        <w:lastRenderedPageBreak/>
        <w:t>жизнедеятельности населения, а также органами государственной власти Пермского края в части осуществления полномочий по решению вопросов установления общих принципов организации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Результаты опроса носят рекомендательный характер.</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В опросе граждан имеют право участвовать жители Чернушинского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Чернушинского муниципального округа или его части, в которых предлагается реализовать инициативный проект, достигшие восемнадцатилетнего возраста.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Опрос граждан проводится по инициативе: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Думы Чернушинского муниципального округа или главы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органов государственной власти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cs="Arial"/>
          <w:sz w:val="28"/>
          <w:szCs w:val="28"/>
        </w:rPr>
        <w:t xml:space="preserve">3) жителей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Порядок назначения и проведения опроса граждан определяется нормативными правовыми актами Думы Чернушинского муниципального округа в соответствии с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5. Решение о назначении опроса граждан должно быть принято Думой Чернушинского муниципального округа в течение трех месяцев с момента поступления инициативы проведения опроса граждан, предусмотренной частью </w:t>
      </w:r>
      <w:hyperlink w:anchor="Par3" w:history="1">
        <w:r w:rsidRPr="00882AB8">
          <w:rPr>
            <w:rFonts w:ascii="PT Astra Serif" w:hAnsi="PT Astra Serif"/>
            <w:sz w:val="28"/>
            <w:szCs w:val="28"/>
          </w:rPr>
          <w:t>3</w:t>
        </w:r>
      </w:hyperlink>
      <w:r w:rsidRPr="00882AB8">
        <w:rPr>
          <w:rFonts w:ascii="PT Astra Serif" w:hAnsi="PT Astra Serif"/>
          <w:sz w:val="28"/>
          <w:szCs w:val="28"/>
        </w:rPr>
        <w:t xml:space="preserve"> настоящей статьи. В нормативном правовом акте Думы Чернушинского муниципального округа о назначении опроса граждан устанавливаются: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дата и сроки проведения опроса;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формулировка вопроса (вопросов), предлагаемого (предлагаемых) при проведении опроса;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численный и персональный состав комиссии по проведению опроса граждан;</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методика проведения опроса;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форма опросного листа;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минимальная численность жителей муниципального образования, участвующих в опросе;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территория проведения опроса;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адреса пунктов проведения опроса;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9) порядок информирования населения о проведении опроса;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10) </w:t>
      </w:r>
      <w:r w:rsidRPr="00882AB8">
        <w:rPr>
          <w:rFonts w:ascii="PT Astra Serif" w:hAnsi="PT Astra Serif" w:cs="Arial"/>
          <w:sz w:val="28"/>
          <w:szCs w:val="28"/>
        </w:rPr>
        <w:t xml:space="preserve">порядок идентификации участников опроса в случае проведения опроса граждан с использованием официального сайта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в информационно-телекоммуникационной сети «Интернет».</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6. Жители Чернушинского 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Для проведения опроса граждан может использоваться </w:t>
      </w:r>
      <w:r w:rsidRPr="00882AB8">
        <w:rPr>
          <w:rFonts w:ascii="PT Astra Serif" w:hAnsi="PT Astra Serif"/>
          <w:sz w:val="28"/>
          <w:szCs w:val="28"/>
        </w:rPr>
        <w:lastRenderedPageBreak/>
        <w:t>официальный сайт Чернушинского муниципального округа в информационно-телекоммуникационной сети «Интернет».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Финансирование мероприятий, связанных с подготовкой и проведением опроса граждан, осуществляется: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 за счет средств бюджета Чернушинского муниципального округа - при проведении опроса по инициативе органов местного самоуправления </w:t>
      </w:r>
      <w:r w:rsidRPr="00882AB8">
        <w:rPr>
          <w:rFonts w:ascii="PT Astra Serif" w:hAnsi="PT Astra Serif" w:cs="Arial"/>
          <w:sz w:val="28"/>
          <w:szCs w:val="28"/>
        </w:rPr>
        <w:t xml:space="preserve">или жителей </w:t>
      </w:r>
      <w:r w:rsidRPr="00882AB8">
        <w:rPr>
          <w:rFonts w:ascii="PT Astra Serif" w:hAnsi="PT Astra Serif"/>
          <w:sz w:val="28"/>
          <w:szCs w:val="28"/>
        </w:rPr>
        <w:t>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за счет средств бюджета Пермского края - при проведении опроса по инициативе органов государственной власти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bCs/>
          <w:sz w:val="28"/>
          <w:szCs w:val="28"/>
        </w:rPr>
        <w:t xml:space="preserve">8. </w:t>
      </w:r>
      <w:r w:rsidRPr="00882AB8">
        <w:rPr>
          <w:rFonts w:ascii="PT Astra Serif" w:hAnsi="PT Astra Serif"/>
          <w:sz w:val="28"/>
          <w:szCs w:val="28"/>
        </w:rPr>
        <w:t>Результаты опроса подлежат обнародованию.</w:t>
      </w:r>
    </w:p>
    <w:p w:rsidR="00882AB8" w:rsidRPr="00882AB8" w:rsidRDefault="00882AB8" w:rsidP="00882AB8">
      <w:pPr>
        <w:ind w:firstLine="709"/>
        <w:jc w:val="both"/>
        <w:rPr>
          <w:rFonts w:ascii="PT Astra Serif" w:hAnsi="PT Astra Serif"/>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Глава IV</w:t>
      </w:r>
      <w:r w:rsidRPr="00882AB8">
        <w:rPr>
          <w:rFonts w:ascii="PT Astra Serif" w:hAnsi="PT Astra Serif"/>
          <w:sz w:val="28"/>
          <w:szCs w:val="28"/>
        </w:rPr>
        <w:t xml:space="preserve"> </w:t>
      </w:r>
      <w:r w:rsidRPr="00882AB8">
        <w:rPr>
          <w:rFonts w:ascii="PT Astra Serif" w:hAnsi="PT Astra Serif"/>
          <w:b/>
          <w:bCs/>
          <w:sz w:val="28"/>
          <w:szCs w:val="28"/>
        </w:rPr>
        <w:t>Органы местного самоуправления, муниципальные органы и должностные лица местного самоуправления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19. Органы местного самоуправления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Структуру органов местного самоуправления Чернушинского муниципального округа составляют: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Дума Чернушинского муниципального округа (по тексту Устава – Дума муниципального округа, Дума);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глава муниципального округа - глава администрации Чернушинского муниципального округа (по тексту Устава - глава администрации, глава Чернушинского муниципального округа, глава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администрация Чернушинского муниципального округа;</w:t>
      </w:r>
    </w:p>
    <w:p w:rsidR="00882AB8" w:rsidRPr="00882AB8" w:rsidRDefault="00882AB8" w:rsidP="00882AB8">
      <w:pPr>
        <w:ind w:firstLine="709"/>
        <w:jc w:val="both"/>
        <w:rPr>
          <w:rFonts w:ascii="PT Astra Serif" w:hAnsi="PT Astra Serif"/>
          <w:i/>
          <w:color w:val="FF0000"/>
          <w:sz w:val="28"/>
          <w:szCs w:val="28"/>
        </w:rPr>
      </w:pPr>
      <w:r w:rsidRPr="00882AB8">
        <w:rPr>
          <w:rFonts w:ascii="PT Astra Serif" w:hAnsi="PT Astra Serif"/>
          <w:sz w:val="28"/>
          <w:szCs w:val="28"/>
        </w:rPr>
        <w:t>- контрольно-счетный орган муниципального округа - Контрольно-счетная палата Чернушинского муниципального округа Пермского края (по тексту настоящего Устава - Контрольно-счетная палата Чернушинского муниципального округа, Контрольно-счетная палата)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Полномочия, состав и порядок деятельности контрольно-счетного органа Чернушинского муниципального округа устанавливаются нормативным правовым актом Думы Чернушинского муниципального округа в соответствии с Федеральным законом от 07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Контрольно-счетный орган Чернушинского муниципального округа обладает правами юридического лица.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3. Решение Думы Чернушинского муниципального округа об изменении структуры органов местного самоуправления вступает в силу не ранее чем по истечении срока полномочий Думы Чернушинского муниципального округа, принявшего указанное решение, за исключением случаев, предусмотренных Федеральным законом </w:t>
      </w:r>
      <w:r w:rsidRPr="00882AB8">
        <w:rPr>
          <w:rFonts w:ascii="PT Astra Serif" w:hAnsi="PT Astra Serif" w:cs="Arial"/>
          <w:sz w:val="28"/>
          <w:szCs w:val="28"/>
        </w:rPr>
        <w:t>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 xml:space="preserve">4. </w:t>
      </w:r>
      <w:r w:rsidRPr="00882AB8">
        <w:rPr>
          <w:rFonts w:ascii="PT Astra Serif" w:hAnsi="PT Astra Serif" w:cs="Arial"/>
          <w:sz w:val="28"/>
          <w:szCs w:val="28"/>
        </w:rPr>
        <w:t xml:space="preserve">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за исключением случаев, предусмотренных Федеральным законом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bCs/>
          <w:sz w:val="28"/>
          <w:szCs w:val="28"/>
        </w:rPr>
        <w:t xml:space="preserve">Статья 20. </w:t>
      </w:r>
      <w:r w:rsidRPr="00882AB8">
        <w:rPr>
          <w:rFonts w:ascii="PT Astra Serif" w:hAnsi="PT Astra Serif"/>
          <w:b/>
          <w:sz w:val="28"/>
          <w:szCs w:val="28"/>
        </w:rPr>
        <w:t>Дума Чернушинского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widowControl w:val="0"/>
        <w:ind w:firstLine="709"/>
        <w:jc w:val="both"/>
        <w:rPr>
          <w:rFonts w:ascii="PT Astra Serif" w:hAnsi="PT Astra Serif"/>
          <w:sz w:val="28"/>
          <w:szCs w:val="28"/>
        </w:rPr>
      </w:pPr>
      <w:r w:rsidRPr="00882AB8">
        <w:rPr>
          <w:rFonts w:ascii="PT Astra Serif" w:hAnsi="PT Astra Serif"/>
          <w:sz w:val="28"/>
          <w:szCs w:val="28"/>
        </w:rPr>
        <w:t>1. Дума Чернушинского муниципального округа избирается на муниципальных выборах.</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Дума Чернушинского муниципального округа может осуществлять свои полномочия в случае избрания не менее двух третей от установленной численности депутатов Думы.</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2. Заседание Думы Чернушинского муниципального округа не может считаться правомочным, если на нем присутствует менее 50 процентов от числа избранных депутатов. Заседания </w:t>
      </w:r>
      <w:r w:rsidRPr="00882AB8">
        <w:rPr>
          <w:rFonts w:ascii="PT Astra Serif" w:hAnsi="PT Astra Serif"/>
          <w:iCs/>
          <w:sz w:val="28"/>
          <w:szCs w:val="28"/>
        </w:rPr>
        <w:t>Думы</w:t>
      </w:r>
      <w:r w:rsidRPr="00882AB8">
        <w:rPr>
          <w:rFonts w:ascii="PT Astra Serif" w:hAnsi="PT Astra Serif"/>
          <w:sz w:val="28"/>
          <w:szCs w:val="28"/>
        </w:rPr>
        <w:t xml:space="preserve"> проводятся не реже одного раза в три месяца.</w:t>
      </w:r>
    </w:p>
    <w:p w:rsidR="00882AB8" w:rsidRPr="00882AB8" w:rsidRDefault="00882AB8" w:rsidP="00882AB8">
      <w:pPr>
        <w:ind w:firstLine="709"/>
        <w:jc w:val="both"/>
        <w:rPr>
          <w:rFonts w:ascii="PT Astra Serif" w:hAnsi="PT Astra Serif"/>
          <w:color w:val="FF0000"/>
          <w:sz w:val="28"/>
          <w:szCs w:val="28"/>
        </w:rPr>
      </w:pPr>
      <w:r w:rsidRPr="00882AB8">
        <w:rPr>
          <w:rFonts w:ascii="PT Astra Serif" w:hAnsi="PT Astra Serif"/>
          <w:sz w:val="28"/>
          <w:szCs w:val="28"/>
        </w:rPr>
        <w:t>3. Вновь избранная Дума собирается на первое заседание не позднее 30 дней со дня избрания Думы в правомочном составе.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При совпадении дня первого заседания Думы с нерабочим праздничным днем или с выходным днем, перенесенным при совпадении выходного и нерабочего праздничного дней, первое заседание Думы Чернушинского муниципального округа проводится в следующий за ним рабочий день.</w:t>
      </w:r>
    </w:p>
    <w:p w:rsidR="006970F5" w:rsidRPr="006970F5" w:rsidRDefault="006970F5" w:rsidP="006970F5">
      <w:pPr>
        <w:ind w:firstLine="709"/>
        <w:jc w:val="both"/>
        <w:rPr>
          <w:rFonts w:ascii="PT Astra Serif" w:hAnsi="PT Astra Serif"/>
          <w:sz w:val="28"/>
          <w:szCs w:val="28"/>
        </w:rPr>
      </w:pPr>
      <w:r w:rsidRPr="006970F5">
        <w:rPr>
          <w:rFonts w:ascii="PT Astra Serif" w:hAnsi="PT Astra Serif"/>
          <w:sz w:val="28"/>
          <w:szCs w:val="28"/>
        </w:rPr>
        <w:t>Первое заседание Думы нового созыва созывает глава Чернушинского муниципального округа, открывает и ведет избранный на первом заседании из состава депутатов председательствующий до избрания председателя Думы.</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На первом заседании </w:t>
      </w:r>
      <w:r w:rsidRPr="00882AB8">
        <w:rPr>
          <w:rFonts w:ascii="PT Astra Serif" w:hAnsi="PT Astra Serif"/>
          <w:iCs/>
          <w:sz w:val="28"/>
          <w:szCs w:val="28"/>
        </w:rPr>
        <w:t>Думы</w:t>
      </w:r>
      <w:r w:rsidRPr="00882AB8">
        <w:rPr>
          <w:rFonts w:ascii="PT Astra Serif" w:hAnsi="PT Astra Serif"/>
          <w:sz w:val="28"/>
          <w:szCs w:val="28"/>
        </w:rPr>
        <w:t xml:space="preserve"> избирается председатель Думы Чернушинского муниципального округа.</w:t>
      </w:r>
    </w:p>
    <w:p w:rsidR="00882AB8" w:rsidRPr="00882AB8" w:rsidRDefault="00882AB8" w:rsidP="00882AB8">
      <w:pPr>
        <w:ind w:firstLine="709"/>
        <w:jc w:val="both"/>
        <w:rPr>
          <w:rFonts w:ascii="PT Astra Serif" w:hAnsi="PT Astra Serif"/>
          <w:color w:val="FF0000"/>
          <w:sz w:val="28"/>
          <w:szCs w:val="28"/>
        </w:rPr>
      </w:pPr>
      <w:r w:rsidRPr="00882AB8">
        <w:rPr>
          <w:rFonts w:ascii="PT Astra Serif" w:hAnsi="PT Astra Serif"/>
          <w:sz w:val="28"/>
          <w:szCs w:val="28"/>
        </w:rPr>
        <w:t xml:space="preserve">4. Дума Чернушинского муниципального округа состоит из 21 депутата, избираемых на муниципальных выборах.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Дума обладает правами юридического лица.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pacing w:val="-1"/>
          <w:sz w:val="28"/>
          <w:szCs w:val="28"/>
        </w:rPr>
        <w:t xml:space="preserve">6. Организацию деятельности </w:t>
      </w:r>
      <w:r w:rsidRPr="00882AB8">
        <w:rPr>
          <w:rFonts w:ascii="PT Astra Serif" w:hAnsi="PT Astra Serif"/>
          <w:sz w:val="28"/>
          <w:szCs w:val="28"/>
        </w:rPr>
        <w:t xml:space="preserve">Думы </w:t>
      </w:r>
      <w:r w:rsidRPr="00882AB8">
        <w:rPr>
          <w:rFonts w:ascii="PT Astra Serif" w:hAnsi="PT Astra Serif"/>
          <w:spacing w:val="-1"/>
          <w:sz w:val="28"/>
          <w:szCs w:val="28"/>
        </w:rPr>
        <w:t xml:space="preserve">осуществляет председатель </w:t>
      </w:r>
      <w:r w:rsidRPr="00882AB8">
        <w:rPr>
          <w:rFonts w:ascii="PT Astra Serif" w:hAnsi="PT Astra Serif"/>
          <w:sz w:val="28"/>
          <w:szCs w:val="28"/>
        </w:rPr>
        <w:t>Думы Чернушинского муниципального округа</w:t>
      </w:r>
      <w:r w:rsidRPr="00882AB8">
        <w:rPr>
          <w:rFonts w:ascii="PT Astra Serif" w:hAnsi="PT Astra Serif"/>
          <w:spacing w:val="-1"/>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В исключительной компетенции Думы находятся: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принятие устава Чернушинского муниципального округа и внесение в него изменений и дополнений;</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утверждение бюджета Чернушинского муниципального округа и отчета о его исполнении;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утверждение стратегии социально-экономического развития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5) определение порядка управления и распоряжения имуществом, находящимся в муниципальной собственности;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cs="Arial"/>
          <w:sz w:val="28"/>
          <w:szCs w:val="28"/>
        </w:rPr>
        <w:t>9) принятие решения об удалении главы Чернушинского муниципального округа в отставку в предусмотренных Федеральным законом от 20</w:t>
      </w:r>
      <w:r w:rsidR="00F40CAB">
        <w:rPr>
          <w:rFonts w:ascii="PT Astra Serif" w:hAnsi="PT Astra Serif" w:cs="Arial"/>
          <w:sz w:val="28"/>
          <w:szCs w:val="28"/>
        </w:rPr>
        <w:t xml:space="preserve"> марта </w:t>
      </w:r>
      <w:r w:rsidRPr="00882AB8">
        <w:rPr>
          <w:rFonts w:ascii="PT Astra Serif" w:hAnsi="PT Astra Serif" w:cs="Arial"/>
          <w:sz w:val="28"/>
          <w:szCs w:val="28"/>
        </w:rPr>
        <w:t>2025</w:t>
      </w:r>
      <w:r w:rsidR="00F40CAB">
        <w:rPr>
          <w:rFonts w:ascii="PT Astra Serif" w:hAnsi="PT Astra Serif" w:cs="Arial"/>
          <w:sz w:val="28"/>
          <w:szCs w:val="28"/>
        </w:rPr>
        <w:t xml:space="preserve"> г.</w:t>
      </w:r>
      <w:r w:rsidRPr="00882AB8">
        <w:rPr>
          <w:rFonts w:ascii="PT Astra Serif" w:hAnsi="PT Astra Serif" w:cs="Arial"/>
          <w:sz w:val="28"/>
          <w:szCs w:val="28"/>
        </w:rPr>
        <w:t xml:space="preserve"> № 33-ФЗ «Об общих принципах организации местного самоуправления в единой системе публичной власти» случаях;</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10) утверждение правил благоустройства территории муниципального образования;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11) заслушивание ежегодных отчетов главы Чернушинского муниципального округа о результатах их деятельности, деятельности местной администрации и иных подведомственных главе Чернушинского муниципального округа органов местного самоуправления, в том числе о решении вопросов, поставленных Думой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К иным полномочиям Думы относятся: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принятие, предусмотренных настоящим уставом, решений, связанных с преобразованием муниципального образования, изменением границ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установление официальных символов муниципального образования;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принятие решений о назначении муниципальных выборов, местного референдума;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назначение и определение порядка проведения собраний граждан, конференций граждан (собрание делегатов);</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назначение в соответствии с настоящим уставом публичных слушаний и опросов граждан, а также определение порядка проведения таких слушаний, опросов в соответствии с Законом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утверждение Регламента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избрание главы Чернушинского муниципального округа из числа кандидатов, представленных конкурсной комиссией по результатам конкурса;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9) определение порядка приватизации муниципального имущества в соответствии с федеральным законодательством;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10) осуществление права законодательной инициативы в Законодательном Собрании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11) образование контрольно-счетного органа Чернушинского муниципального округа;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12) осуществление иных полномочий, отнесенных к ведению Думы Чернушинского муниципального округа федеральным законодательством, законодательством Пермского края, уставом Чернушинского муниципального округа.</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9. Порядок опубликования (обнародования) нормативных правовых актов, принятых </w:t>
      </w:r>
      <w:r w:rsidRPr="00882AB8">
        <w:rPr>
          <w:rFonts w:ascii="PT Astra Serif" w:hAnsi="PT Astra Serif"/>
          <w:sz w:val="28"/>
          <w:szCs w:val="28"/>
        </w:rPr>
        <w:t>Думой Чернушинского муниципального округа</w:t>
      </w:r>
      <w:r w:rsidRPr="00882AB8">
        <w:rPr>
          <w:rFonts w:ascii="PT Astra Serif" w:hAnsi="PT Astra Serif"/>
          <w:spacing w:val="-1"/>
          <w:sz w:val="28"/>
          <w:szCs w:val="28"/>
        </w:rPr>
        <w:t>, устанавливается настоящим уставом.</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10. Расходы на обеспечение деятельности Думы предусматриваются в бюджете Чернушинского </w:t>
      </w:r>
      <w:r w:rsidRPr="00882AB8">
        <w:rPr>
          <w:rFonts w:ascii="PT Astra Serif" w:hAnsi="PT Astra Serif"/>
          <w:sz w:val="28"/>
          <w:szCs w:val="28"/>
        </w:rPr>
        <w:t>муниципального округа отдельно от других расходов в соответствии с классификацией расходов бюджетов Российской Федерации.</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Управление и (или) распоряжение Думой или отдельными депутатами (группами депутатов) в какой бы то ни было форме средствами бюджета Чернушинского </w:t>
      </w:r>
      <w:r w:rsidRPr="00882AB8">
        <w:rPr>
          <w:rFonts w:ascii="PT Astra Serif" w:hAnsi="PT Astra Serif"/>
          <w:sz w:val="28"/>
          <w:szCs w:val="28"/>
        </w:rPr>
        <w:t xml:space="preserve">муниципального округа </w:t>
      </w:r>
      <w:r w:rsidRPr="00882AB8">
        <w:rPr>
          <w:rFonts w:ascii="PT Astra Serif" w:hAnsi="PT Astra Serif"/>
          <w:spacing w:val="-1"/>
          <w:sz w:val="28"/>
          <w:szCs w:val="28"/>
        </w:rPr>
        <w:t xml:space="preserve">в процессе его исполнения не допускаются, за исключением средств бюджета Чернушинского </w:t>
      </w:r>
      <w:r w:rsidRPr="00882AB8">
        <w:rPr>
          <w:rFonts w:ascii="PT Astra Serif" w:hAnsi="PT Astra Serif"/>
          <w:sz w:val="28"/>
          <w:szCs w:val="28"/>
        </w:rPr>
        <w:t>муниципального округа</w:t>
      </w:r>
      <w:r w:rsidRPr="00882AB8">
        <w:rPr>
          <w:rFonts w:ascii="PT Astra Serif" w:hAnsi="PT Astra Serif"/>
          <w:spacing w:val="-1"/>
          <w:sz w:val="28"/>
          <w:szCs w:val="28"/>
        </w:rPr>
        <w:t>, направляемых на обеспечение деятельности Думы и депутатов.</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11. Полномочия </w:t>
      </w:r>
      <w:r w:rsidRPr="00882AB8">
        <w:rPr>
          <w:rFonts w:ascii="PT Astra Serif" w:hAnsi="PT Astra Serif"/>
          <w:sz w:val="28"/>
          <w:szCs w:val="28"/>
        </w:rPr>
        <w:t>Думы Чернушинского муниципального округа</w:t>
      </w:r>
      <w:r w:rsidRPr="00882AB8">
        <w:rPr>
          <w:rFonts w:ascii="PT Astra Serif" w:hAnsi="PT Astra Serif"/>
          <w:spacing w:val="-1"/>
          <w:sz w:val="28"/>
          <w:szCs w:val="28"/>
        </w:rPr>
        <w:t xml:space="preserve"> прекращаются досрочно в случаях:</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вступление в силу закона Пермского края о его роспуске;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принятие Думой Чернушинского муниципального округа</w:t>
      </w:r>
      <w:r w:rsidRPr="00882AB8">
        <w:rPr>
          <w:rFonts w:ascii="PT Astra Serif" w:hAnsi="PT Astra Serif"/>
          <w:spacing w:val="-1"/>
          <w:sz w:val="28"/>
          <w:szCs w:val="28"/>
        </w:rPr>
        <w:t xml:space="preserve"> </w:t>
      </w:r>
      <w:r w:rsidRPr="00882AB8">
        <w:rPr>
          <w:rFonts w:ascii="PT Astra Serif" w:hAnsi="PT Astra Serif"/>
          <w:sz w:val="28"/>
          <w:szCs w:val="28"/>
        </w:rPr>
        <w:t>решения о самороспуске;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Решение о самороспуске принимается Думой большинством в две трети голосов от установленной численности депутатов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вступление в силу решения Пермского краевого суда о неправомочности состава депутатов Думы Чернушинского муниципального округа, в том числе в связи со сложением депутатами своих полномочий;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преобразование Чернушинского муниципального округа, осуществляемое в соответствии с частями 6 и 7 статьи 12 Федерального закона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увеличение численности избирателей Чернушинского муниципального округа более чем на 25 процентов;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12. Досрочное прекращение полномочий Думы Чернушинского муниципального округа влечет досрочное прекращение полномочий ее депутатов.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13. В случае досрочного прекращения полномочий Думы Чернушинского муниципального округа, досрочные выборы в Думу Чернушинского муниципального округа должны быть проведены не позднее чем через шесть месяцев со дня такого досрочного прекращения полномочий.</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rPr>
          <w:rFonts w:ascii="PT Astra Serif" w:hAnsi="PT Astra Serif"/>
          <w:b/>
          <w:bCs/>
          <w:sz w:val="28"/>
          <w:szCs w:val="28"/>
        </w:rPr>
      </w:pPr>
      <w:r w:rsidRPr="00882AB8">
        <w:rPr>
          <w:rFonts w:ascii="PT Astra Serif" w:hAnsi="PT Astra Serif"/>
          <w:b/>
          <w:bCs/>
          <w:sz w:val="28"/>
          <w:szCs w:val="28"/>
        </w:rPr>
        <w:t xml:space="preserve">Статья 21. Председатель </w:t>
      </w:r>
      <w:r w:rsidRPr="00882AB8">
        <w:rPr>
          <w:rFonts w:ascii="PT Astra Serif" w:hAnsi="PT Astra Serif"/>
          <w:b/>
          <w:sz w:val="28"/>
          <w:szCs w:val="28"/>
        </w:rPr>
        <w:t>Думы Чернушинского муниципального округа</w:t>
      </w:r>
      <w:r w:rsidRPr="00882AB8">
        <w:rPr>
          <w:rFonts w:ascii="PT Astra Serif" w:hAnsi="PT Astra Serif"/>
          <w:b/>
          <w:bCs/>
          <w:sz w:val="28"/>
          <w:szCs w:val="28"/>
        </w:rPr>
        <w:t>.</w:t>
      </w:r>
    </w:p>
    <w:p w:rsidR="00882AB8" w:rsidRPr="00882AB8" w:rsidRDefault="00882AB8" w:rsidP="00882AB8">
      <w:pPr>
        <w:autoSpaceDE w:val="0"/>
        <w:autoSpaceDN w:val="0"/>
        <w:adjustRightInd w:val="0"/>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8"/>
        <w:jc w:val="both"/>
        <w:rPr>
          <w:rFonts w:ascii="PT Astra Serif" w:hAnsi="PT Astra Serif" w:cs="PT Astra Serif"/>
          <w:sz w:val="28"/>
          <w:szCs w:val="28"/>
        </w:rPr>
      </w:pPr>
      <w:r w:rsidRPr="00882AB8">
        <w:rPr>
          <w:rFonts w:ascii="PT Astra Serif" w:eastAsia="Calibri" w:hAnsi="PT Astra Serif"/>
          <w:sz w:val="28"/>
          <w:szCs w:val="28"/>
          <w:lang w:eastAsia="en-US"/>
        </w:rPr>
        <w:t xml:space="preserve">1. Организацию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 xml:space="preserve"> осуществляет председатель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 xml:space="preserve">, избираемый на первом заседании открытым голосованием. </w:t>
      </w:r>
      <w:r w:rsidRPr="00882AB8">
        <w:rPr>
          <w:rFonts w:ascii="PT Astra Serif" w:hAnsi="PT Astra Serif" w:cs="PT Astra Serif"/>
          <w:sz w:val="28"/>
          <w:szCs w:val="28"/>
        </w:rPr>
        <w:t xml:space="preserve">Решение считается принятым, если за него проголосовало не менее половины от установленной численности депутатов Думы </w:t>
      </w:r>
      <w:r w:rsidRPr="00882AB8">
        <w:rPr>
          <w:rFonts w:ascii="PT Astra Serif" w:hAnsi="PT Astra Serif"/>
          <w:sz w:val="28"/>
          <w:szCs w:val="28"/>
        </w:rPr>
        <w:t>Чернушинского муниципального округа</w:t>
      </w:r>
      <w:r w:rsidRPr="00882AB8">
        <w:rPr>
          <w:rFonts w:ascii="PT Astra Serif" w:hAnsi="PT Astra Serif" w:cs="PT Astra Serif"/>
          <w:sz w:val="28"/>
          <w:szCs w:val="28"/>
        </w:rPr>
        <w:t>.</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hAnsi="PT Astra Serif"/>
          <w:sz w:val="28"/>
          <w:szCs w:val="28"/>
        </w:rPr>
        <w:t>Дума Чернушинского муниципального округа</w:t>
      </w:r>
      <w:r w:rsidRPr="00882AB8">
        <w:rPr>
          <w:rFonts w:ascii="PT Astra Serif" w:eastAsia="Calibri" w:hAnsi="PT Astra Serif"/>
          <w:sz w:val="28"/>
          <w:szCs w:val="28"/>
          <w:lang w:eastAsia="en-US"/>
        </w:rPr>
        <w:t xml:space="preserve"> одновременно с избранием председателя</w:t>
      </w:r>
      <w:r w:rsidRPr="00882AB8">
        <w:rPr>
          <w:rFonts w:ascii="PT Astra Serif" w:hAnsi="PT Astra Serif"/>
          <w:sz w:val="28"/>
          <w:szCs w:val="28"/>
        </w:rPr>
        <w:t xml:space="preserve"> Думы Чернушинского муниципального округа</w:t>
      </w:r>
      <w:r w:rsidRPr="00882AB8">
        <w:rPr>
          <w:rFonts w:ascii="PT Astra Serif" w:eastAsia="Calibri" w:hAnsi="PT Astra Serif"/>
          <w:sz w:val="28"/>
          <w:szCs w:val="28"/>
          <w:lang w:eastAsia="en-US"/>
        </w:rPr>
        <w:t xml:space="preserve"> избирает его заместителя.</w:t>
      </w:r>
    </w:p>
    <w:p w:rsidR="00882AB8" w:rsidRPr="00882AB8" w:rsidRDefault="00882AB8" w:rsidP="00882AB8">
      <w:pPr>
        <w:autoSpaceDE w:val="0"/>
        <w:autoSpaceDN w:val="0"/>
        <w:adjustRightInd w:val="0"/>
        <w:ind w:firstLine="709"/>
        <w:jc w:val="both"/>
        <w:rPr>
          <w:rFonts w:ascii="PT Astra Serif" w:eastAsia="Calibri" w:hAnsi="PT Astra Serif"/>
          <w:color w:val="FF0000"/>
          <w:sz w:val="28"/>
          <w:szCs w:val="28"/>
          <w:lang w:eastAsia="en-US"/>
        </w:rPr>
      </w:pPr>
      <w:r w:rsidRPr="00882AB8">
        <w:rPr>
          <w:rFonts w:ascii="PT Astra Serif" w:eastAsia="Calibri" w:hAnsi="PT Astra Serif"/>
          <w:sz w:val="28"/>
          <w:szCs w:val="28"/>
          <w:lang w:eastAsia="en-US"/>
        </w:rPr>
        <w:t xml:space="preserve">Председатель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 xml:space="preserve"> осуществляет свои полномочия на непостоянной основе.</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2. Председатель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 xml:space="preserve"> осуществляет следующие полномочия:</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1) руководит подготовкой заседаний и ведет заседания Думы в соответствии с его регламентом;</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2) созывает заседания </w:t>
      </w:r>
      <w:r w:rsidRPr="00882AB8">
        <w:rPr>
          <w:rFonts w:ascii="PT Astra Serif" w:hAnsi="PT Astra Serif"/>
          <w:bCs/>
          <w:sz w:val="28"/>
          <w:szCs w:val="28"/>
        </w:rPr>
        <w:t>Думы</w:t>
      </w:r>
      <w:r w:rsidRPr="00882AB8">
        <w:rPr>
          <w:rFonts w:ascii="PT Astra Serif" w:eastAsia="Calibri" w:hAnsi="PT Astra Serif"/>
          <w:sz w:val="28"/>
          <w:szCs w:val="28"/>
          <w:lang w:eastAsia="en-US"/>
        </w:rPr>
        <w:t>, доводит до сведения депутатов время и место их проведения, а также проект повестки дня;</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3) подписывает протоколы заседаний и другие документы </w:t>
      </w:r>
      <w:r w:rsidRPr="00882AB8">
        <w:rPr>
          <w:rFonts w:ascii="PT Astra Serif" w:hAnsi="PT Astra Serif"/>
          <w:bCs/>
          <w:sz w:val="28"/>
          <w:szCs w:val="28"/>
        </w:rPr>
        <w:t>Думы</w:t>
      </w:r>
      <w:r w:rsidRPr="00882AB8">
        <w:rPr>
          <w:rFonts w:ascii="PT Astra Serif" w:eastAsia="Calibri" w:hAnsi="PT Astra Serif"/>
          <w:sz w:val="28"/>
          <w:szCs w:val="28"/>
          <w:lang w:eastAsia="en-US"/>
        </w:rPr>
        <w:t xml:space="preserve">; </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4) издает постановления и распоряжения по вопросам организации деятельности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5) подписывает решения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 xml:space="preserve">. </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3. В отсутствие председателя </w:t>
      </w:r>
      <w:r w:rsidRPr="00882AB8">
        <w:rPr>
          <w:rFonts w:ascii="PT Astra Serif" w:hAnsi="PT Astra Serif"/>
          <w:sz w:val="28"/>
          <w:szCs w:val="28"/>
        </w:rPr>
        <w:t>Думы Чернушинского муниципального округа</w:t>
      </w:r>
      <w:r w:rsidRPr="00882AB8">
        <w:rPr>
          <w:rFonts w:ascii="PT Astra Serif" w:eastAsia="Calibri" w:hAnsi="PT Astra Serif"/>
          <w:sz w:val="28"/>
          <w:szCs w:val="28"/>
          <w:lang w:eastAsia="en-US"/>
        </w:rPr>
        <w:t xml:space="preserve"> его функции выполняет заместитель председателя </w:t>
      </w:r>
      <w:r w:rsidRPr="00882AB8">
        <w:rPr>
          <w:rFonts w:ascii="PT Astra Serif" w:hAnsi="PT Astra Serif"/>
          <w:bCs/>
          <w:sz w:val="28"/>
          <w:szCs w:val="28"/>
        </w:rPr>
        <w:t>Думы</w:t>
      </w:r>
      <w:r w:rsidRPr="00882AB8">
        <w:rPr>
          <w:rFonts w:ascii="PT Astra Serif" w:eastAsia="Calibri" w:hAnsi="PT Astra Serif"/>
          <w:sz w:val="28"/>
          <w:szCs w:val="28"/>
          <w:lang w:eastAsia="en-US"/>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4. Председатель </w:t>
      </w:r>
      <w:r w:rsidRPr="00882AB8">
        <w:rPr>
          <w:rFonts w:ascii="PT Astra Serif" w:hAnsi="PT Astra Serif" w:cs="Arial"/>
          <w:sz w:val="28"/>
          <w:szCs w:val="28"/>
        </w:rPr>
        <w:t>Думы Чернушинского муниципального округа</w:t>
      </w:r>
      <w:r w:rsidRPr="00882AB8">
        <w:rPr>
          <w:rFonts w:ascii="PT Astra Serif" w:eastAsia="Calibri" w:hAnsi="PT Astra Serif" w:cs="Arial"/>
          <w:sz w:val="28"/>
          <w:szCs w:val="28"/>
          <w:lang w:eastAsia="en-US"/>
        </w:rPr>
        <w:t xml:space="preserve"> должен </w:t>
      </w:r>
      <w:r w:rsidRPr="00882AB8">
        <w:rPr>
          <w:rFonts w:ascii="PT Astra Serif" w:hAnsi="PT Astra Serif"/>
          <w:sz w:val="28"/>
          <w:szCs w:val="28"/>
        </w:rPr>
        <w:t xml:space="preserve">соблюдать ограничения и запреты и исполнять обязанности, которые установлены </w:t>
      </w:r>
      <w:hyperlink r:id="rId31" w:history="1">
        <w:r w:rsidRPr="00882AB8">
          <w:rPr>
            <w:rFonts w:ascii="PT Astra Serif" w:hAnsi="PT Astra Serif"/>
            <w:sz w:val="28"/>
            <w:szCs w:val="28"/>
          </w:rPr>
          <w:t>законодательством</w:t>
        </w:r>
      </w:hyperlink>
      <w:r w:rsidRPr="00882AB8">
        <w:rPr>
          <w:rFonts w:ascii="PT Astra Serif" w:hAnsi="PT Astra Serif"/>
          <w:sz w:val="28"/>
          <w:szCs w:val="28"/>
        </w:rPr>
        <w:t xml:space="preserve"> Российской Федерации о противодействии коррупции.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Председатель </w:t>
      </w:r>
      <w:r w:rsidRPr="00882AB8">
        <w:rPr>
          <w:rFonts w:ascii="PT Astra Serif" w:hAnsi="PT Astra Serif" w:cs="Arial"/>
          <w:sz w:val="28"/>
          <w:szCs w:val="28"/>
        </w:rPr>
        <w:t>Думы Чернушинского муниципального округа</w:t>
      </w:r>
      <w:r w:rsidRPr="00882AB8">
        <w:rPr>
          <w:rFonts w:ascii="PT Astra Serif" w:eastAsia="Calibri" w:hAnsi="PT Astra Serif" w:cs="Arial"/>
          <w:sz w:val="28"/>
          <w:szCs w:val="28"/>
          <w:lang w:eastAsia="en-US"/>
        </w:rPr>
        <w:t xml:space="preserve"> </w:t>
      </w:r>
      <w:r w:rsidRPr="00882AB8">
        <w:rPr>
          <w:rFonts w:ascii="PT Astra Serif" w:hAnsi="PT Astra Serif" w:cs="Arial"/>
          <w:sz w:val="28"/>
          <w:szCs w:val="28"/>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w:t>
      </w:r>
      <w:r w:rsidRPr="00882AB8">
        <w:rPr>
          <w:rFonts w:ascii="PT Astra Serif" w:hAnsi="PT Astra Serif"/>
          <w:sz w:val="28"/>
          <w:szCs w:val="28"/>
        </w:rPr>
        <w:t xml:space="preserve"> </w:t>
      </w:r>
      <w:r w:rsidRPr="00882AB8">
        <w:rPr>
          <w:rFonts w:ascii="PT Astra Serif" w:hAnsi="PT Astra Serif" w:cs="Arial"/>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r w:rsidRPr="00882AB8">
        <w:rPr>
          <w:rFonts w:ascii="PT Astra Serif" w:hAnsi="PT Astra Serif" w:cs="Arial"/>
          <w:sz w:val="28"/>
          <w:szCs w:val="28"/>
        </w:rPr>
        <w:lastRenderedPageBreak/>
        <w:t>Федерального закона от 25 декабря 2008 г. № 273-ФЗ «О противодействии коррупции».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Гарантии прав председателя </w:t>
      </w:r>
      <w:r w:rsidRPr="00882AB8">
        <w:rPr>
          <w:rFonts w:ascii="PT Astra Serif" w:hAnsi="PT Astra Serif" w:cs="Arial"/>
          <w:sz w:val="28"/>
          <w:szCs w:val="28"/>
        </w:rPr>
        <w:t xml:space="preserve">Думы </w:t>
      </w:r>
      <w:r w:rsidRPr="00882AB8">
        <w:rPr>
          <w:rFonts w:ascii="PT Astra Serif" w:hAnsi="PT Astra Serif"/>
          <w:sz w:val="28"/>
          <w:szCs w:val="28"/>
        </w:rPr>
        <w:t xml:space="preserve">Чернушинского муниципального округа,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оперативно-разыскных мероприятий в отношении председателя </w:t>
      </w:r>
      <w:r w:rsidRPr="00882AB8">
        <w:rPr>
          <w:rFonts w:ascii="PT Astra Serif" w:hAnsi="PT Astra Serif" w:cs="Arial"/>
          <w:sz w:val="28"/>
          <w:szCs w:val="28"/>
        </w:rPr>
        <w:t xml:space="preserve">Думы </w:t>
      </w:r>
      <w:r w:rsidRPr="00882AB8">
        <w:rPr>
          <w:rFonts w:ascii="PT Astra Serif" w:hAnsi="PT Astra Serif"/>
          <w:sz w:val="28"/>
          <w:szCs w:val="28"/>
        </w:rPr>
        <w:t>Чернушинского муниципального округа, занимаемого им жилого и (или) служебного помещения, его багажа, личных и служебных транспортных средств, переписки, используемых ими средств связи, принадлежащих ему документов устанавливаются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Председатель </w:t>
      </w:r>
      <w:r w:rsidRPr="00882AB8">
        <w:rPr>
          <w:rFonts w:ascii="PT Astra Serif" w:hAnsi="PT Astra Serif" w:cs="Arial"/>
          <w:sz w:val="28"/>
          <w:szCs w:val="28"/>
        </w:rPr>
        <w:t xml:space="preserve">Думы </w:t>
      </w:r>
      <w:r w:rsidRPr="00882AB8">
        <w:rPr>
          <w:rFonts w:ascii="PT Astra Serif" w:hAnsi="PT Astra Serif"/>
          <w:sz w:val="28"/>
          <w:szCs w:val="28"/>
        </w:rPr>
        <w:t xml:space="preserve">Чернушинского муниципального округа,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его статусу, в том числе по истечении срока его полномочий. Данное положение не распространяется на случаи, если председателем </w:t>
      </w:r>
      <w:r w:rsidRPr="00882AB8">
        <w:rPr>
          <w:rFonts w:ascii="PT Astra Serif" w:hAnsi="PT Astra Serif" w:cs="Arial"/>
          <w:sz w:val="28"/>
          <w:szCs w:val="28"/>
        </w:rPr>
        <w:t xml:space="preserve">Думы </w:t>
      </w:r>
      <w:r w:rsidRPr="00882AB8">
        <w:rPr>
          <w:rFonts w:ascii="PT Astra Serif" w:hAnsi="PT Astra Serif"/>
          <w:sz w:val="28"/>
          <w:szCs w:val="28"/>
        </w:rPr>
        <w:t>Чернушинского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882AB8" w:rsidRPr="00882AB8" w:rsidRDefault="00882AB8" w:rsidP="00882AB8">
      <w:pPr>
        <w:autoSpaceDE w:val="0"/>
        <w:autoSpaceDN w:val="0"/>
        <w:adjustRightInd w:val="0"/>
        <w:ind w:firstLine="709"/>
        <w:jc w:val="both"/>
        <w:rPr>
          <w:rFonts w:ascii="PT Astra Serif" w:eastAsia="Calibri" w:hAnsi="PT Astra Serif"/>
          <w:sz w:val="28"/>
          <w:szCs w:val="28"/>
          <w:lang w:eastAsia="en-US"/>
        </w:rPr>
      </w:pPr>
      <w:r w:rsidRPr="00882AB8">
        <w:rPr>
          <w:rFonts w:ascii="PT Astra Serif" w:hAnsi="PT Astra Serif"/>
          <w:sz w:val="28"/>
          <w:szCs w:val="28"/>
        </w:rPr>
        <w:t>Не является основанием для привлечения к ответственности председателя Думы Чернушинского муниципального округа,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главы Чернушинского муниципального округа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bCs/>
          <w:sz w:val="28"/>
          <w:szCs w:val="28"/>
        </w:rPr>
        <w:t xml:space="preserve">Статья 22. </w:t>
      </w:r>
      <w:r w:rsidRPr="00882AB8">
        <w:rPr>
          <w:rFonts w:ascii="PT Astra Serif" w:hAnsi="PT Astra Serif"/>
          <w:b/>
          <w:sz w:val="28"/>
          <w:szCs w:val="28"/>
        </w:rPr>
        <w:t>Глава Чернушинского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Глава Чернушинского муниципального округа является высшим должностным лицом муниципального образования и наделяется настоящим Уставом в соответствии со статьей 19 Федерального закона от 20</w:t>
      </w:r>
      <w:r w:rsidR="00613515">
        <w:rPr>
          <w:rFonts w:ascii="PT Astra Serif" w:hAnsi="PT Astra Serif"/>
          <w:sz w:val="28"/>
          <w:szCs w:val="28"/>
        </w:rPr>
        <w:t xml:space="preserve"> марта </w:t>
      </w:r>
      <w:r w:rsidRPr="00882AB8">
        <w:rPr>
          <w:rFonts w:ascii="PT Astra Serif" w:hAnsi="PT Astra Serif"/>
          <w:sz w:val="28"/>
          <w:szCs w:val="28"/>
        </w:rPr>
        <w:t>2025</w:t>
      </w:r>
      <w:r w:rsidR="00613515">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rsidR="00882AB8" w:rsidRPr="00882AB8" w:rsidRDefault="00882AB8" w:rsidP="00882AB8">
      <w:pPr>
        <w:ind w:firstLine="709"/>
        <w:jc w:val="both"/>
        <w:rPr>
          <w:rFonts w:ascii="PT Astra Serif" w:eastAsia="Calibri" w:hAnsi="PT Astra Serif"/>
          <w:sz w:val="28"/>
          <w:szCs w:val="28"/>
          <w:lang w:eastAsia="en-US"/>
        </w:rPr>
      </w:pPr>
      <w:r w:rsidRPr="00882AB8">
        <w:rPr>
          <w:rFonts w:ascii="PT Astra Serif" w:eastAsia="Calibri" w:hAnsi="PT Astra Serif"/>
          <w:sz w:val="28"/>
          <w:szCs w:val="28"/>
          <w:lang w:eastAsia="en-US"/>
        </w:rPr>
        <w:t xml:space="preserve">Глава </w:t>
      </w:r>
      <w:r w:rsidRPr="00882AB8">
        <w:rPr>
          <w:rFonts w:ascii="PT Astra Serif" w:hAnsi="PT Astra Serif"/>
          <w:sz w:val="28"/>
          <w:szCs w:val="28"/>
        </w:rPr>
        <w:t>Чернушинского муниципального округа</w:t>
      </w:r>
      <w:r w:rsidRPr="00882AB8">
        <w:rPr>
          <w:rFonts w:ascii="PT Astra Serif" w:eastAsia="Calibri" w:hAnsi="PT Astra Serif"/>
          <w:sz w:val="28"/>
          <w:szCs w:val="28"/>
          <w:lang w:eastAsia="en-US"/>
        </w:rPr>
        <w:t xml:space="preserve"> возглавляет администрацию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Глава Чернушинского муниципального округа осуществляет свои полномочия на постоянной основе.</w:t>
      </w:r>
    </w:p>
    <w:p w:rsidR="00882AB8" w:rsidRPr="00882AB8" w:rsidRDefault="00882AB8" w:rsidP="00882AB8">
      <w:pPr>
        <w:widowControl w:val="0"/>
        <w:autoSpaceDE w:val="0"/>
        <w:autoSpaceDN w:val="0"/>
        <w:adjustRightInd w:val="0"/>
        <w:ind w:firstLine="709"/>
        <w:jc w:val="both"/>
        <w:rPr>
          <w:rFonts w:ascii="PT Astra Serif" w:eastAsia="Calibri" w:hAnsi="PT Astra Serif"/>
          <w:sz w:val="28"/>
          <w:szCs w:val="28"/>
          <w:lang w:eastAsia="en-US"/>
        </w:rPr>
      </w:pPr>
      <w:r w:rsidRPr="00882AB8">
        <w:rPr>
          <w:rFonts w:ascii="PT Astra Serif" w:hAnsi="PT Astra Serif"/>
          <w:sz w:val="28"/>
          <w:szCs w:val="28"/>
        </w:rPr>
        <w:t xml:space="preserve">2. </w:t>
      </w:r>
      <w:r w:rsidRPr="00882AB8">
        <w:rPr>
          <w:rFonts w:ascii="PT Astra Serif" w:eastAsia="Calibri" w:hAnsi="PT Astra Serif"/>
          <w:sz w:val="28"/>
          <w:szCs w:val="28"/>
          <w:lang w:eastAsia="en-US"/>
        </w:rPr>
        <w:t xml:space="preserve">Глава </w:t>
      </w:r>
      <w:r w:rsidRPr="00882AB8">
        <w:rPr>
          <w:rFonts w:ascii="PT Astra Serif" w:hAnsi="PT Astra Serif"/>
          <w:sz w:val="28"/>
          <w:szCs w:val="28"/>
        </w:rPr>
        <w:t>Чернушинского муниципального округа</w:t>
      </w:r>
      <w:r w:rsidRPr="00882AB8">
        <w:rPr>
          <w:rFonts w:ascii="PT Astra Serif" w:eastAsia="Calibri" w:hAnsi="PT Astra Serif"/>
          <w:sz w:val="28"/>
          <w:szCs w:val="28"/>
          <w:lang w:eastAsia="en-US"/>
        </w:rPr>
        <w:t xml:space="preserve"> избирается </w:t>
      </w:r>
      <w:r w:rsidRPr="00882AB8">
        <w:rPr>
          <w:rFonts w:ascii="PT Astra Serif" w:hAnsi="PT Astra Serif"/>
          <w:sz w:val="28"/>
          <w:szCs w:val="28"/>
        </w:rPr>
        <w:t>Думой Чернушинского муниципального округа</w:t>
      </w:r>
      <w:r w:rsidRPr="00882AB8">
        <w:rPr>
          <w:rFonts w:ascii="PT Astra Serif" w:eastAsia="Calibri" w:hAnsi="PT Astra Serif"/>
          <w:sz w:val="28"/>
          <w:szCs w:val="28"/>
          <w:lang w:eastAsia="en-US"/>
        </w:rPr>
        <w:t xml:space="preserve"> из числа кандидатов, представленных конкурсной комиссией по результатам конкурса.</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eastAsia="Calibri" w:hAnsi="PT Astra Serif"/>
          <w:sz w:val="28"/>
          <w:szCs w:val="28"/>
          <w:lang w:eastAsia="en-US"/>
        </w:rPr>
        <w:lastRenderedPageBreak/>
        <w:t xml:space="preserve">Порядок проведения конкурса по отбору кандидатур на должность главы муниципального образования устанавливается </w:t>
      </w:r>
      <w:r w:rsidRPr="00882AB8">
        <w:rPr>
          <w:rFonts w:ascii="PT Astra Serif" w:hAnsi="PT Astra Serif"/>
          <w:sz w:val="28"/>
          <w:szCs w:val="28"/>
        </w:rPr>
        <w:t>Думой Чернушинского муниципального округа</w:t>
      </w:r>
      <w:r w:rsidRPr="00882AB8">
        <w:rPr>
          <w:rFonts w:ascii="PT Astra Serif" w:hAnsi="PT Astra Serif"/>
          <w:bCs/>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Общее число членов конкурсной комиссии в Чернушинского муниципальном округе устанавливается </w:t>
      </w:r>
      <w:r w:rsidRPr="00882AB8">
        <w:rPr>
          <w:rFonts w:ascii="PT Astra Serif" w:hAnsi="PT Astra Serif"/>
          <w:sz w:val="28"/>
          <w:szCs w:val="28"/>
        </w:rPr>
        <w:t>Думой Чернушинского муниципального округа</w:t>
      </w:r>
      <w:r w:rsidRPr="00882AB8">
        <w:rPr>
          <w:rFonts w:ascii="PT Astra Serif" w:hAnsi="PT Astra Serif"/>
          <w:bCs/>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Половина членов конкурсной комиссии назначается Думой Чернушинского муниципального округа, а другая половина – губернатором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Кандидатом на должность главы Чернушинского муниципального округа может быть гражданин, который на день представления Думе Чернушинского муниципального округа кандидатов на должность главы Чернушинского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Чернушинского муниципального округа полномочий по решению вопросов </w:t>
      </w:r>
      <w:r w:rsidRPr="00882AB8">
        <w:rPr>
          <w:rFonts w:ascii="PT Astra Serif" w:hAnsi="PT Astra Serif" w:cs="Arial"/>
          <w:sz w:val="28"/>
          <w:szCs w:val="28"/>
        </w:rPr>
        <w:t>непосредственного обеспечения жизнедеятельности населения</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К кандидатам на должность главы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округа отдельных государственных полномочий, переданных органам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наличие высшего образования;</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rsidR="00882AB8" w:rsidRPr="00882AB8" w:rsidRDefault="00882AB8" w:rsidP="00882AB8">
      <w:pPr>
        <w:autoSpaceDE w:val="0"/>
        <w:autoSpaceDN w:val="0"/>
        <w:adjustRightInd w:val="0"/>
        <w:ind w:firstLine="709"/>
        <w:jc w:val="both"/>
        <w:rPr>
          <w:rFonts w:ascii="PT Astra Serif" w:hAnsi="PT Astra Serif"/>
          <w:iCs/>
          <w:sz w:val="28"/>
          <w:szCs w:val="28"/>
        </w:rPr>
      </w:pPr>
      <w:r w:rsidRPr="00882AB8">
        <w:rPr>
          <w:rFonts w:ascii="PT Astra Serif" w:hAnsi="PT Astra Serif"/>
          <w:iCs/>
          <w:sz w:val="28"/>
          <w:szCs w:val="28"/>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Думе Чернушинского муниципального округа для проведения голосования по кандидатурам на должность главы Чернушинского муниципального округа представляется не менее двух зарегистрированных конкурсной комиссией кандидатов.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Срок полномочий главы Чернушинского муниципального округа составляет 5 лет. </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Полномочия главы Чернушинского муниципального округа начинаются со дня его вступления в должность в торжественной обстановке, и прекращаются в день вступления в должность вновь избранного главы муниципального образования.</w:t>
      </w:r>
    </w:p>
    <w:p w:rsidR="00882AB8" w:rsidRPr="00882AB8" w:rsidRDefault="00882AB8" w:rsidP="00882AB8">
      <w:pPr>
        <w:autoSpaceDE w:val="0"/>
        <w:autoSpaceDN w:val="0"/>
        <w:adjustRightInd w:val="0"/>
        <w:ind w:firstLine="709"/>
        <w:jc w:val="both"/>
        <w:rPr>
          <w:rFonts w:ascii="PT Astra Serif" w:hAnsi="PT Astra Serif"/>
          <w:i/>
          <w:sz w:val="28"/>
          <w:szCs w:val="28"/>
        </w:rPr>
      </w:pPr>
      <w:r w:rsidRPr="00882AB8">
        <w:rPr>
          <w:rFonts w:ascii="PT Astra Serif" w:hAnsi="PT Astra Serif"/>
          <w:sz w:val="28"/>
          <w:szCs w:val="28"/>
        </w:rPr>
        <w:t>3. В исключительной компетенции главы Чернушинского муниципального округа находятся: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представительство Чернушинского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подписание и обнародование в порядке, установленном настоящим уставом, нормативных правовых актов, принятых Думой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издание в пределах своих полномочий правовых актов;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право требования созыва внеочередного заседания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Глава Чернушинского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Глава Чернушинского муниципального округа представляет Думе Чернушинского муниципального округа ежегодные отчеты о результатах своей деятельности и о результатах деятельности администрации Чернушинского муниципального округа и иных подведомственных ему органов местного самоуправления, в том числе о решении вопросов, поставленных Думой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iCs/>
          <w:sz w:val="28"/>
          <w:szCs w:val="28"/>
        </w:rPr>
        <w:t xml:space="preserve">4. </w:t>
      </w:r>
      <w:r w:rsidRPr="00882AB8">
        <w:rPr>
          <w:rFonts w:ascii="PT Astra Serif" w:hAnsi="PT Astra Serif"/>
          <w:sz w:val="28"/>
          <w:szCs w:val="28"/>
        </w:rPr>
        <w:t>Глава Чернушинского муниципального округа</w:t>
      </w:r>
      <w:r w:rsidRPr="00882AB8">
        <w:rPr>
          <w:rFonts w:ascii="PT Astra Serif" w:hAnsi="PT Astra Serif"/>
          <w:iCs/>
          <w:sz w:val="28"/>
          <w:szCs w:val="28"/>
        </w:rPr>
        <w:t xml:space="preserve"> 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в случаях и порядке, установленных законодательством в сфере</w:t>
      </w:r>
      <w:r w:rsidRPr="00882AB8">
        <w:rPr>
          <w:rFonts w:ascii="PT Astra Serif" w:hAnsi="PT Astra Serif"/>
          <w:sz w:val="28"/>
          <w:szCs w:val="28"/>
        </w:rPr>
        <w:t xml:space="preserve"> муниципально-частного партнерства.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Глава Чернушинского муниципального округа подконтролен и подотчетен населению и Думе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Глава Чернушинского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sz w:val="28"/>
          <w:szCs w:val="28"/>
        </w:rPr>
        <w:t xml:space="preserve">6.1 Глава Чернушинского муниципального округа </w:t>
      </w:r>
      <w:r w:rsidRPr="00882AB8">
        <w:rPr>
          <w:rFonts w:ascii="PT Astra Serif" w:hAnsi="PT Astra Serif" w:cs="Arial"/>
          <w:sz w:val="28"/>
          <w:szCs w:val="28"/>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w:t>
      </w:r>
      <w:r w:rsidR="00613515">
        <w:rPr>
          <w:rFonts w:ascii="PT Astra Serif" w:hAnsi="PT Astra Serif" w:cs="Arial"/>
          <w:sz w:val="28"/>
          <w:szCs w:val="28"/>
        </w:rPr>
        <w:t>енных Федеральным законом от 20 марта 2</w:t>
      </w:r>
      <w:r w:rsidRPr="00882AB8">
        <w:rPr>
          <w:rFonts w:ascii="PT Astra Serif" w:hAnsi="PT Astra Serif" w:cs="Arial"/>
          <w:sz w:val="28"/>
          <w:szCs w:val="28"/>
        </w:rPr>
        <w:t>025</w:t>
      </w:r>
      <w:r w:rsidR="00613515">
        <w:rPr>
          <w:rFonts w:ascii="PT Astra Serif" w:hAnsi="PT Astra Serif" w:cs="Arial"/>
          <w:sz w:val="28"/>
          <w:szCs w:val="28"/>
        </w:rPr>
        <w:t xml:space="preserve"> г.</w:t>
      </w:r>
      <w:r w:rsidRPr="00882AB8">
        <w:rPr>
          <w:rFonts w:ascii="PT Astra Serif" w:hAnsi="PT Astra Serif" w:cs="Arial"/>
          <w:sz w:val="28"/>
          <w:szCs w:val="28"/>
        </w:rPr>
        <w:t xml:space="preserve"> № 33-ФЗ «Об общих принципах организации местного самоуправления в единой системе публичной власти» и другими федеральными законами</w:t>
      </w:r>
      <w:r w:rsidRPr="00882AB8">
        <w:rPr>
          <w:rFonts w:ascii="PT Astra Serif" w:hAnsi="PT Astra Serif"/>
          <w:sz w:val="28"/>
          <w:szCs w:val="28"/>
        </w:rPr>
        <w:t xml:space="preserve"> </w:t>
      </w:r>
      <w:r w:rsidRPr="00882AB8">
        <w:rPr>
          <w:rFonts w:ascii="PT Astra Serif" w:hAnsi="PT Astra Serif" w:cs="Arial"/>
          <w:sz w:val="28"/>
          <w:szCs w:val="28"/>
        </w:rPr>
        <w:t xml:space="preserve">и другими </w:t>
      </w:r>
      <w:r w:rsidRPr="00882AB8">
        <w:rPr>
          <w:rFonts w:ascii="PT Astra Serif" w:hAnsi="PT Astra Serif" w:cs="Arial"/>
          <w:sz w:val="28"/>
          <w:szCs w:val="28"/>
        </w:rPr>
        <w:lastRenderedPageBreak/>
        <w:t>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w:t>
      </w:r>
      <w:r w:rsidR="00613515">
        <w:rPr>
          <w:rFonts w:ascii="PT Astra Serif" w:hAnsi="PT Astra Serif" w:cs="Arial"/>
          <w:sz w:val="28"/>
          <w:szCs w:val="28"/>
        </w:rPr>
        <w:t>.</w:t>
      </w:r>
      <w:r w:rsidRPr="00882AB8">
        <w:rPr>
          <w:rFonts w:ascii="PT Astra Serif" w:hAnsi="PT Astra Serif" w:cs="Arial"/>
          <w:sz w:val="28"/>
          <w:szCs w:val="28"/>
        </w:rPr>
        <w:t xml:space="preserve"> № 273-ФЗ «О противодействии коррупции».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Гарантии прав главы Чернушинского муниципального округа,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оперативно-разыскных мероприятий в отношении главы Чернушинского муниципального округа, занимаемого им жилого и (или) служебного помещения, его багажа, личных и служебных транспортных средств, переписки, используемых ими средств связи, принадлежащих ему документов устанавливаются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Глава Чернушинского муниципального округа,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его статусу, в том числе по истечении срока его полномочий. Данное положение не распространяется на случаи, если главой Чернушинского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sz w:val="28"/>
          <w:szCs w:val="28"/>
        </w:rPr>
        <w:t xml:space="preserve">Не является основанием для привлечения к ответственности </w:t>
      </w:r>
      <w:r w:rsidRPr="00882AB8">
        <w:rPr>
          <w:rFonts w:ascii="PT Astra Serif" w:hAnsi="PT Astra Serif" w:cs="Arial"/>
          <w:sz w:val="28"/>
          <w:szCs w:val="28"/>
        </w:rPr>
        <w:t>главы</w:t>
      </w:r>
      <w:r w:rsidRPr="00882AB8">
        <w:rPr>
          <w:rFonts w:ascii="PT Astra Serif" w:hAnsi="PT Astra Serif"/>
          <w:sz w:val="28"/>
          <w:szCs w:val="28"/>
        </w:rPr>
        <w:t xml:space="preserve"> Чернушинского муниципального округа,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w:t>
      </w:r>
      <w:r w:rsidRPr="00882AB8">
        <w:rPr>
          <w:rFonts w:ascii="PT Astra Serif" w:hAnsi="PT Astra Serif" w:cs="Arial"/>
          <w:sz w:val="28"/>
          <w:szCs w:val="28"/>
        </w:rPr>
        <w:t>главы</w:t>
      </w:r>
      <w:r w:rsidRPr="00882AB8">
        <w:rPr>
          <w:rFonts w:ascii="PT Astra Serif" w:hAnsi="PT Astra Serif"/>
          <w:sz w:val="28"/>
          <w:szCs w:val="28"/>
        </w:rPr>
        <w:t xml:space="preserve"> Чернушинского муниципального округа</w:t>
      </w:r>
      <w:r w:rsidRPr="00882AB8">
        <w:rPr>
          <w:rFonts w:ascii="PT Astra Serif" w:hAnsi="PT Astra Serif" w:cs="Arial"/>
          <w:sz w:val="28"/>
          <w:szCs w:val="28"/>
        </w:rPr>
        <w:t xml:space="preserve"> </w:t>
      </w:r>
      <w:r w:rsidRPr="00882AB8">
        <w:rPr>
          <w:rFonts w:ascii="PT Astra Serif" w:hAnsi="PT Astra Serif"/>
          <w:sz w:val="28"/>
          <w:szCs w:val="28"/>
        </w:rPr>
        <w:t>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Полномочия главы Чернушинского муниципального округа прекращаются досрочно в следующих случаях:</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смерть;</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отставка по собственному желанию;</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признание судом недееспособным или ограниченно дееспособным;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признание судом безвестно отсутствующим или объявление умершим;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вступление в отношении его в законную силу обвинительного приговора суда;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выезд за пределы Российской Федерации на постоянное место жительства;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8) призыв на военную службу или направление на заменяющую ее альтернативную гражданскую службу;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приобретение статуса иностранного агента;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10) утрата доверия Президента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удаления в отставку;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12) отрешение от должности;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13) установленная в судебном порядке стойкая неспособность по состоянию здоровья осуществлять полномочия главы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14) преобразование Чернушинского муниципального округа, осуществляемое в соответствии с частями 6 и 7 стат</w:t>
      </w:r>
      <w:r w:rsidR="000C5194">
        <w:rPr>
          <w:rFonts w:ascii="PT Astra Serif" w:hAnsi="PT Astra Serif"/>
          <w:sz w:val="28"/>
          <w:szCs w:val="28"/>
        </w:rPr>
        <w:t>ьи 12 Федерального закона от 20 марта 2</w:t>
      </w:r>
      <w:r w:rsidRPr="00882AB8">
        <w:rPr>
          <w:rFonts w:ascii="PT Astra Serif" w:hAnsi="PT Astra Serif"/>
          <w:sz w:val="28"/>
          <w:szCs w:val="28"/>
        </w:rPr>
        <w:t>025</w:t>
      </w:r>
      <w:r w:rsidR="000C5194">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15) увеличение численности избирателей муниципального округа образования более чем на 25 процентов;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17) иные случаи, установленные Федеральным законом от 20</w:t>
      </w:r>
      <w:r w:rsidR="000C5194">
        <w:rPr>
          <w:rFonts w:ascii="PT Astra Serif" w:hAnsi="PT Astra Serif"/>
          <w:sz w:val="28"/>
          <w:szCs w:val="28"/>
        </w:rPr>
        <w:t xml:space="preserve"> марта </w:t>
      </w:r>
      <w:r w:rsidRPr="00882AB8">
        <w:rPr>
          <w:rFonts w:ascii="PT Astra Serif" w:hAnsi="PT Astra Serif"/>
          <w:sz w:val="28"/>
          <w:szCs w:val="28"/>
        </w:rPr>
        <w:t>2025</w:t>
      </w:r>
      <w:r w:rsidR="000C5194">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 и другими федеральными законами.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В случае досрочного прекращения полномочий главы Чернушинского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в течение 10 дней, губернатором Пермского края назначается временно исполняющий полномочия главы Чернушинского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Временно исполняющий полномочия главы Чернушинского муниципального округа назначается на срок до дня избрания главы Чернушинского муниципального округа в установленном порядке и вступления его в должность.</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В случае, если глава Чернушинского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0C5194" w:rsidRPr="000C5194">
        <w:rPr>
          <w:rFonts w:ascii="PT Astra Serif" w:hAnsi="PT Astra Serif"/>
          <w:sz w:val="28"/>
          <w:szCs w:val="28"/>
        </w:rPr>
        <w:t>первый заместитель, на которого эти обязанности возложены актом главы Чернушинского муниципального округа. Если обстоятельства исключают возможность первому заместителю главы Чернушинского муниципального округа исполнять обязанности главы Чернушинского муниципального округа, то соответствующие обязанности возлагаются актом главы Чернушинского муниципального округа на одного из заместителей главы Чернушинского муниципального округа</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9. Глава Чернушинского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установленном законами Пермского края и решением Думы Чернушинского муниципального округа, принятым в соответствии с федеральным законодательством и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10. В случае досрочного прекращения полномочий главы Чернушинского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При этом если до истечения срока полномочий Думы Чернушинского муниципального округа осталось менее шести месяцев, избрание главы Чернушинского муниципального округа осуществляется в течение трех месяцев со дня избрания Думы в правомочном составе.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В случае, если глава Чернушинского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Чернушинского муниципального округа либо на основании решения Думы Чернушинского муниципального округа об удалении главы Чернушинского муниципального округа в отставку, обжалует данные правовой акт или решение в судебном порядке, Дума Чернушинского муниципального округа не вправе принимать решение об избрании главы Чернушинского муниципального округа, до вступления решения суда в законную силу.</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 xml:space="preserve">Статья 23. </w:t>
      </w:r>
      <w:r w:rsidRPr="00882AB8">
        <w:rPr>
          <w:rFonts w:ascii="PT Astra Serif" w:hAnsi="PT Astra Serif"/>
          <w:b/>
          <w:sz w:val="28"/>
          <w:szCs w:val="28"/>
        </w:rPr>
        <w:t xml:space="preserve">Администрация Чернушинского муниципального округа </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Администрация Чернушинского муниципального округа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Администрация Чернушинского муниципального округа</w:t>
      </w:r>
      <w:r w:rsidRPr="00882AB8">
        <w:rPr>
          <w:rFonts w:ascii="PT Astra Serif" w:hAnsi="PT Astra Serif"/>
          <w:b/>
          <w:sz w:val="28"/>
          <w:szCs w:val="28"/>
        </w:rPr>
        <w:t xml:space="preserve"> </w:t>
      </w:r>
      <w:r w:rsidRPr="00882AB8">
        <w:rPr>
          <w:rFonts w:ascii="PT Astra Serif" w:hAnsi="PT Astra Serif"/>
          <w:sz w:val="28"/>
          <w:szCs w:val="28"/>
        </w:rPr>
        <w:t>обладает правами юридического лица.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Администрацией руководит глава Чернушинского муниципального округа на принципах единоначалия.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Структура администрации Чернушинского муниципального округа утверждается Думой Чернушинского муниципального округа по представлению главы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В целях решения вопросов, отнесенных к компетенции администрации, она наделяется следующими полномочиями: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 xml:space="preserve">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882AB8" w:rsidRPr="00882AB8" w:rsidRDefault="00882AB8" w:rsidP="00882AB8">
      <w:pPr>
        <w:ind w:left="-57" w:firstLine="709"/>
        <w:jc w:val="both"/>
        <w:rPr>
          <w:rFonts w:ascii="PT Astra Serif" w:hAnsi="PT Astra Serif"/>
          <w:sz w:val="28"/>
          <w:szCs w:val="28"/>
        </w:rPr>
      </w:pPr>
      <w:r w:rsidRPr="00882AB8">
        <w:rPr>
          <w:rFonts w:ascii="PT Astra Serif" w:hAnsi="PT Astra Serif"/>
          <w:sz w:val="28"/>
          <w:szCs w:val="28"/>
        </w:rPr>
        <w:t>6)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осуществление закупок товаров, работ, услуг для обеспечения муниципальных нужд;</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9) разработка и утверждение схемы размещения нестационарных торговых объектов на территории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10) утверждение правил землепользования и застройки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11) утверждение местных нормативов градостроительного проектирования и внесенные изменения в местные нормативы градостроительного проектирования Чернушинского муниципального округа, в соответствии с Градостроительным кодексом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12)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непосредственного обеспечения жизнедеятельности населения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Администрации Чернушинского муниципального округа обладает иными полномочиями в соответствии с федеральным законодательством, законами Пермского края, настоящим уставом.</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lastRenderedPageBreak/>
        <w:t xml:space="preserve">Статья 24. Статус депутата </w:t>
      </w:r>
      <w:r w:rsidRPr="00882AB8">
        <w:rPr>
          <w:rFonts w:ascii="PT Astra Serif" w:hAnsi="PT Astra Serif"/>
          <w:b/>
          <w:sz w:val="28"/>
          <w:szCs w:val="28"/>
        </w:rPr>
        <w:t>Думы Чернушинского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Депутату Думы Чернушинского муниципального округа обеспечиваются условия для беспрепятственного осуществления своих полномочий.</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Депутат Думы Чернушинского муниципального округа поддерживает связь с избирателями своего округа, ответственен перед ними и подотчетен им.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Срок полномочий депутата Думы Чернушинского муниципального округа составляет 5 лет.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3. Полномочия депутата Думы Чернушинского муниципального округа начинаются со дня его избрания и прекращаются со дня </w:t>
      </w:r>
      <w:r w:rsidRPr="00882AB8">
        <w:rPr>
          <w:rFonts w:ascii="PT Astra Serif" w:hAnsi="PT Astra Serif" w:cs="PT Astra Serif"/>
          <w:bCs/>
          <w:sz w:val="28"/>
          <w:szCs w:val="28"/>
        </w:rPr>
        <w:t xml:space="preserve">проведения первого заседания </w:t>
      </w:r>
      <w:r w:rsidRPr="00882AB8">
        <w:rPr>
          <w:rFonts w:ascii="PT Astra Serif" w:hAnsi="PT Astra Serif"/>
          <w:sz w:val="28"/>
          <w:szCs w:val="28"/>
        </w:rPr>
        <w:t>Думы Чернушинского муниципального округа нового созыва</w:t>
      </w:r>
      <w:r w:rsidRPr="00882AB8">
        <w:rPr>
          <w:rFonts w:ascii="PT Astra Serif" w:hAnsi="PT Astra Serif" w:cs="PT Astra Serif"/>
          <w:bCs/>
          <w:sz w:val="28"/>
          <w:szCs w:val="28"/>
        </w:rPr>
        <w:t xml:space="preserve"> в правомочном составе</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Депутаты Думы Чернушинского муниципального округа осуществляют свои полномочия на непостоянной основе.</w:t>
      </w:r>
    </w:p>
    <w:p w:rsidR="00882AB8" w:rsidRPr="00882AB8" w:rsidRDefault="00882AB8" w:rsidP="00882AB8">
      <w:pPr>
        <w:ind w:firstLine="709"/>
        <w:jc w:val="both"/>
        <w:rPr>
          <w:rFonts w:ascii="PT Astra Serif" w:hAnsi="PT Astra Serif"/>
          <w:i/>
          <w:sz w:val="28"/>
          <w:szCs w:val="28"/>
        </w:rPr>
      </w:pPr>
      <w:r w:rsidRPr="00882AB8">
        <w:rPr>
          <w:rFonts w:ascii="PT Astra Serif" w:hAnsi="PT Astra Serif"/>
          <w:sz w:val="28"/>
          <w:szCs w:val="28"/>
        </w:rPr>
        <w:t xml:space="preserve">5. Депутаты должны соблюдать ограничения и запреты и исполнять обязанности, которые установлены </w:t>
      </w:r>
      <w:hyperlink r:id="rId32" w:history="1">
        <w:r w:rsidRPr="00882AB8">
          <w:rPr>
            <w:rFonts w:ascii="PT Astra Serif" w:hAnsi="PT Astra Serif"/>
            <w:sz w:val="28"/>
            <w:szCs w:val="28"/>
          </w:rPr>
          <w:t>законодательством</w:t>
        </w:r>
      </w:hyperlink>
      <w:r w:rsidRPr="00882AB8">
        <w:rPr>
          <w:rFonts w:ascii="PT Astra Serif" w:hAnsi="PT Astra Serif"/>
          <w:sz w:val="28"/>
          <w:szCs w:val="28"/>
        </w:rPr>
        <w:t xml:space="preserve"> Российской Федерации о противодействии коррупции.</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cs="Arial"/>
          <w:sz w:val="28"/>
          <w:szCs w:val="28"/>
        </w:rPr>
        <w:t xml:space="preserve">5.1 Депутат Думы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 № 273-ФЗ «О противодействии коррупции».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Основные гарантии осуществления полномочий депутата Думы Чернушинского муниципального округа установлены Законом Пермского края от 10 мая 2011 г.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7. Гарантии прав депутатов Думы Чернушинского муниципального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Чернушинского муниципального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8. Депутаты Думы Чернушинского муниципального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Чернушинского муниципального округа, в том числе по истечении срока их полномочий. Данное положение не распространяется на случаи, когда депутатом Думы Чернушинского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8.1</w:t>
      </w:r>
      <w:r w:rsidRPr="00882AB8">
        <w:rPr>
          <w:rFonts w:ascii="PT Astra Serif" w:hAnsi="PT Astra Serif" w:cs="Arial"/>
          <w:sz w:val="28"/>
          <w:szCs w:val="28"/>
        </w:rPr>
        <w:t>.</w:t>
      </w:r>
      <w:r w:rsidRPr="00882AB8">
        <w:rPr>
          <w:rFonts w:ascii="PT Astra Serif" w:hAnsi="PT Astra Serif"/>
          <w:sz w:val="28"/>
          <w:szCs w:val="28"/>
        </w:rPr>
        <w:t xml:space="preserve"> Не является основанием для привлечения к ответственности депутата Думы Чернушинского муниципального округа,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депутата Думы Чернушинского муниципального округа</w:t>
      </w:r>
      <w:r w:rsidRPr="00882AB8">
        <w:rPr>
          <w:rFonts w:ascii="PT Astra Serif" w:hAnsi="PT Astra Serif" w:cs="Arial"/>
          <w:sz w:val="28"/>
          <w:szCs w:val="28"/>
        </w:rPr>
        <w:t xml:space="preserve"> </w:t>
      </w:r>
      <w:r w:rsidRPr="00882AB8">
        <w:rPr>
          <w:rFonts w:ascii="PT Astra Serif" w:hAnsi="PT Astra Serif"/>
          <w:sz w:val="28"/>
          <w:szCs w:val="28"/>
        </w:rPr>
        <w:t>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9. Полномочия депутата Думы Чернушинского муниципального округа прекращаются досрочно в случаях:</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смерть;</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отставка по собственному желанию;</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признание судом недееспособным или ограниченно дееспособным;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признание судом безвестно отсутствующим или объявление умершим;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вступление в отношении его в законную силу обвинительного приговора суда;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выезд за пределы Российской Федерации на постоянное место жительства;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досрочное прекращение полномочий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9) призыв на военную службу или направление на заменяющую ее альтернативную гражданскую службу;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10) приобретение статуса иностранного агента;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11) иные случаи, установленные Федеральным законом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 и другими федеральными законами.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10.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cs="Arial"/>
          <w:sz w:val="28"/>
          <w:szCs w:val="28"/>
        </w:rPr>
        <w:lastRenderedPageBreak/>
        <w:t xml:space="preserve">11. Полномочия депутата </w:t>
      </w:r>
      <w:r w:rsidRPr="00882AB8">
        <w:rPr>
          <w:rFonts w:ascii="PT Astra Serif" w:hAnsi="PT Astra Serif"/>
          <w:sz w:val="28"/>
          <w:szCs w:val="28"/>
        </w:rPr>
        <w:t xml:space="preserve">Думы Чернушинского муниципального округа </w:t>
      </w:r>
      <w:r w:rsidRPr="00882AB8">
        <w:rPr>
          <w:rFonts w:ascii="PT Astra Serif" w:hAnsi="PT Astra Serif" w:cs="Arial"/>
          <w:sz w:val="28"/>
          <w:szCs w:val="28"/>
        </w:rPr>
        <w:t xml:space="preserve">прекращаются досрочно решением </w:t>
      </w:r>
      <w:r w:rsidRPr="00882AB8">
        <w:rPr>
          <w:rFonts w:ascii="PT Astra Serif" w:hAnsi="PT Astra Serif"/>
          <w:sz w:val="28"/>
          <w:szCs w:val="28"/>
        </w:rPr>
        <w:t xml:space="preserve">Думы Чернушинского муниципального округа </w:t>
      </w:r>
      <w:r w:rsidRPr="00882AB8">
        <w:rPr>
          <w:rFonts w:ascii="PT Astra Serif" w:hAnsi="PT Astra Serif" w:cs="Arial"/>
          <w:sz w:val="28"/>
          <w:szCs w:val="28"/>
        </w:rPr>
        <w:t xml:space="preserve">в случае отсутствия депутата без уважительных причин на всех заседаниях </w:t>
      </w:r>
      <w:r w:rsidRPr="00882AB8">
        <w:rPr>
          <w:rFonts w:ascii="PT Astra Serif" w:hAnsi="PT Astra Serif"/>
          <w:sz w:val="28"/>
          <w:szCs w:val="28"/>
        </w:rPr>
        <w:t xml:space="preserve">Думы </w:t>
      </w:r>
      <w:r w:rsidRPr="00882AB8">
        <w:rPr>
          <w:rFonts w:ascii="PT Astra Serif" w:hAnsi="PT Astra Serif" w:cs="Arial"/>
          <w:sz w:val="28"/>
          <w:szCs w:val="28"/>
        </w:rPr>
        <w:t>в течение шести месяцев подряд.</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12. Решение Думы Чернушинского муниципального округа о досрочном прекращении полномочий депутата Думы Чернушинского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Чернушинского муниципального округа, - не позднее чем через три месяца со дня появления такого основания.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13. Депутат Думы Чернушинского муниципального округа, в отношении которого Думой Чернушинского муниципального округа принято решение о досрочном прекращении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В случае, если депутат Думы Чернушинского муниципального округа, полномочия которого прекращены досрочно на основании решения Думы Чернушинского муниципального округа, обжалует указанное решение в судебном порядке, Дума Чернушинского муниципального округа не вправе принимать решение о назначении дополнительных выборов депутатов Думы Чернушинского муниципального округа до вступления решения суда в законную силу.</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bCs/>
          <w:sz w:val="28"/>
          <w:szCs w:val="28"/>
        </w:rPr>
        <w:t xml:space="preserve">Статья 25. Процедура отставки депутата </w:t>
      </w:r>
      <w:r w:rsidRPr="00882AB8">
        <w:rPr>
          <w:rFonts w:ascii="PT Astra Serif" w:hAnsi="PT Astra Serif"/>
          <w:b/>
          <w:sz w:val="28"/>
          <w:szCs w:val="28"/>
        </w:rPr>
        <w:t>Думы Чернушинского муниципального округа</w:t>
      </w:r>
      <w:r w:rsidRPr="00882AB8">
        <w:rPr>
          <w:rFonts w:ascii="PT Astra Serif" w:hAnsi="PT Astra Serif"/>
          <w:b/>
          <w:bCs/>
          <w:sz w:val="28"/>
          <w:szCs w:val="28"/>
        </w:rPr>
        <w:t xml:space="preserve">, </w:t>
      </w:r>
      <w:r w:rsidRPr="00882AB8">
        <w:rPr>
          <w:rFonts w:ascii="PT Astra Serif" w:hAnsi="PT Astra Serif"/>
          <w:b/>
          <w:sz w:val="28"/>
          <w:szCs w:val="28"/>
        </w:rPr>
        <w:t>главы Чернушинского муниципального округа по собственному желанию</w:t>
      </w:r>
    </w:p>
    <w:p w:rsidR="00882AB8" w:rsidRPr="00882AB8" w:rsidRDefault="00882AB8" w:rsidP="00882AB8">
      <w:pPr>
        <w:ind w:firstLine="709"/>
        <w:jc w:val="both"/>
        <w:rPr>
          <w:rFonts w:ascii="PT Astra Serif" w:hAnsi="PT Astra Serif"/>
          <w:b/>
          <w:sz w:val="28"/>
          <w:szCs w:val="28"/>
        </w:rPr>
      </w:pP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В случае отставки депутата </w:t>
      </w:r>
      <w:r w:rsidRPr="00882AB8">
        <w:rPr>
          <w:rFonts w:ascii="PT Astra Serif" w:hAnsi="PT Astra Serif"/>
          <w:sz w:val="28"/>
          <w:szCs w:val="28"/>
        </w:rPr>
        <w:t>Думы Чернушинского муниципального округа</w:t>
      </w:r>
      <w:r w:rsidRPr="00882AB8">
        <w:rPr>
          <w:rFonts w:ascii="PT Astra Serif" w:hAnsi="PT Astra Serif"/>
          <w:spacing w:val="-1"/>
          <w:sz w:val="28"/>
          <w:szCs w:val="28"/>
        </w:rPr>
        <w:t xml:space="preserve">, </w:t>
      </w:r>
      <w:r w:rsidRPr="00882AB8">
        <w:rPr>
          <w:rFonts w:ascii="PT Astra Serif" w:hAnsi="PT Astra Serif"/>
          <w:sz w:val="28"/>
          <w:szCs w:val="28"/>
        </w:rPr>
        <w:t>главы Чернушинского муниципального округа</w:t>
      </w:r>
      <w:r w:rsidRPr="00882AB8">
        <w:rPr>
          <w:rFonts w:ascii="PT Astra Serif" w:hAnsi="PT Astra Serif"/>
          <w:spacing w:val="-1"/>
          <w:sz w:val="28"/>
          <w:szCs w:val="28"/>
        </w:rPr>
        <w:t xml:space="preserve"> по собственному желанию, депутатом </w:t>
      </w:r>
      <w:r w:rsidRPr="00882AB8">
        <w:rPr>
          <w:rFonts w:ascii="PT Astra Serif" w:hAnsi="PT Astra Serif"/>
          <w:iCs/>
          <w:sz w:val="28"/>
          <w:szCs w:val="28"/>
        </w:rPr>
        <w:t>Думы</w:t>
      </w:r>
      <w:r w:rsidRPr="00882AB8">
        <w:rPr>
          <w:rFonts w:ascii="PT Astra Serif" w:hAnsi="PT Astra Serif"/>
          <w:spacing w:val="-1"/>
          <w:sz w:val="28"/>
          <w:szCs w:val="28"/>
        </w:rPr>
        <w:t xml:space="preserve">, </w:t>
      </w:r>
      <w:r w:rsidRPr="00882AB8">
        <w:rPr>
          <w:rFonts w:ascii="PT Astra Serif" w:hAnsi="PT Astra Serif"/>
          <w:sz w:val="28"/>
          <w:szCs w:val="28"/>
        </w:rPr>
        <w:t>главой муниципального округа</w:t>
      </w:r>
      <w:r w:rsidRPr="00882AB8">
        <w:rPr>
          <w:rFonts w:ascii="PT Astra Serif" w:hAnsi="PT Astra Serif"/>
          <w:spacing w:val="-1"/>
          <w:sz w:val="28"/>
          <w:szCs w:val="28"/>
        </w:rPr>
        <w:t xml:space="preserve"> подается в </w:t>
      </w:r>
      <w:r w:rsidRPr="00882AB8">
        <w:rPr>
          <w:rFonts w:ascii="PT Astra Serif" w:hAnsi="PT Astra Serif"/>
          <w:sz w:val="28"/>
          <w:szCs w:val="28"/>
        </w:rPr>
        <w:t>Думу Чернушинского муниципального округа</w:t>
      </w:r>
      <w:r w:rsidRPr="00882AB8">
        <w:rPr>
          <w:rFonts w:ascii="PT Astra Serif" w:hAnsi="PT Astra Serif"/>
          <w:spacing w:val="-1"/>
          <w:sz w:val="28"/>
          <w:szCs w:val="28"/>
        </w:rPr>
        <w:t xml:space="preserve"> письменное заявление о сложении полномочий. </w:t>
      </w:r>
      <w:r w:rsidRPr="00882AB8">
        <w:rPr>
          <w:rFonts w:ascii="PT Astra Serif" w:hAnsi="PT Astra Serif"/>
          <w:sz w:val="28"/>
          <w:szCs w:val="28"/>
        </w:rPr>
        <w:t>Дума Чернушинского муниципального округа</w:t>
      </w:r>
      <w:r w:rsidRPr="00882AB8">
        <w:rPr>
          <w:rFonts w:ascii="PT Astra Serif" w:hAnsi="PT Astra Serif"/>
          <w:spacing w:val="-1"/>
          <w:sz w:val="28"/>
          <w:szCs w:val="28"/>
        </w:rPr>
        <w:t xml:space="preserve"> обязана рассмотреть заявление депутата </w:t>
      </w:r>
      <w:r w:rsidRPr="00882AB8">
        <w:rPr>
          <w:rFonts w:ascii="PT Astra Serif" w:hAnsi="PT Astra Serif"/>
          <w:bCs/>
          <w:sz w:val="28"/>
          <w:szCs w:val="28"/>
        </w:rPr>
        <w:t>Думы</w:t>
      </w:r>
      <w:r w:rsidRPr="00882AB8">
        <w:rPr>
          <w:rFonts w:ascii="PT Astra Serif" w:hAnsi="PT Astra Serif"/>
          <w:spacing w:val="-1"/>
          <w:sz w:val="28"/>
          <w:szCs w:val="28"/>
        </w:rPr>
        <w:t xml:space="preserve">, </w:t>
      </w:r>
      <w:r w:rsidRPr="00882AB8">
        <w:rPr>
          <w:rFonts w:ascii="PT Astra Serif" w:hAnsi="PT Astra Serif"/>
          <w:sz w:val="28"/>
          <w:szCs w:val="28"/>
        </w:rPr>
        <w:t>главы муниципального округа</w:t>
      </w:r>
      <w:r w:rsidRPr="00882AB8">
        <w:rPr>
          <w:rFonts w:ascii="PT Astra Serif" w:hAnsi="PT Astra Serif"/>
          <w:spacing w:val="-1"/>
          <w:sz w:val="28"/>
          <w:szCs w:val="28"/>
        </w:rPr>
        <w:t xml:space="preserve"> о сложении полномочий на ближайшем заседании </w:t>
      </w:r>
      <w:r w:rsidRPr="00882AB8">
        <w:rPr>
          <w:rFonts w:ascii="PT Astra Serif" w:hAnsi="PT Astra Serif"/>
          <w:bCs/>
          <w:sz w:val="28"/>
          <w:szCs w:val="28"/>
        </w:rPr>
        <w:t>Думы</w:t>
      </w:r>
      <w:r w:rsidRPr="00882AB8">
        <w:rPr>
          <w:rFonts w:ascii="PT Astra Serif" w:hAnsi="PT Astra Serif"/>
          <w:spacing w:val="-1"/>
          <w:sz w:val="28"/>
          <w:szCs w:val="28"/>
        </w:rPr>
        <w:t xml:space="preserve">. </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Решение об удовлетворении заявления депутата </w:t>
      </w:r>
      <w:r w:rsidRPr="00882AB8">
        <w:rPr>
          <w:rFonts w:ascii="PT Astra Serif" w:hAnsi="PT Astra Serif"/>
          <w:sz w:val="28"/>
          <w:szCs w:val="28"/>
        </w:rPr>
        <w:t>Думы Чернушинского муниципального округа</w:t>
      </w:r>
      <w:r w:rsidRPr="00882AB8">
        <w:rPr>
          <w:rFonts w:ascii="PT Astra Serif" w:hAnsi="PT Astra Serif"/>
          <w:spacing w:val="-1"/>
          <w:sz w:val="28"/>
          <w:szCs w:val="28"/>
        </w:rPr>
        <w:t xml:space="preserve">, </w:t>
      </w:r>
      <w:r w:rsidRPr="00882AB8">
        <w:rPr>
          <w:rFonts w:ascii="PT Astra Serif" w:hAnsi="PT Astra Serif"/>
          <w:sz w:val="28"/>
          <w:szCs w:val="28"/>
        </w:rPr>
        <w:t>главы Чернушинского муниципального округа</w:t>
      </w:r>
      <w:r w:rsidRPr="00882AB8">
        <w:rPr>
          <w:rFonts w:ascii="PT Astra Serif" w:hAnsi="PT Astra Serif"/>
          <w:spacing w:val="-1"/>
          <w:sz w:val="28"/>
          <w:szCs w:val="28"/>
        </w:rPr>
        <w:t xml:space="preserve"> принимается на ближайшем заседании </w:t>
      </w:r>
      <w:r w:rsidRPr="00882AB8">
        <w:rPr>
          <w:rFonts w:ascii="PT Astra Serif" w:hAnsi="PT Astra Serif"/>
          <w:bCs/>
          <w:sz w:val="28"/>
          <w:szCs w:val="28"/>
        </w:rPr>
        <w:t>Думы</w:t>
      </w:r>
      <w:r w:rsidRPr="00882AB8">
        <w:rPr>
          <w:rFonts w:ascii="PT Astra Serif" w:hAnsi="PT Astra Serif"/>
          <w:spacing w:val="-1"/>
          <w:sz w:val="28"/>
          <w:szCs w:val="28"/>
        </w:rPr>
        <w:t>.</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При отклонении </w:t>
      </w:r>
      <w:r w:rsidRPr="00882AB8">
        <w:rPr>
          <w:rFonts w:ascii="PT Astra Serif" w:hAnsi="PT Astra Serif"/>
          <w:sz w:val="28"/>
          <w:szCs w:val="28"/>
        </w:rPr>
        <w:t>Думой Чернушинского муниципального округа</w:t>
      </w:r>
      <w:r w:rsidRPr="00882AB8">
        <w:rPr>
          <w:rFonts w:ascii="PT Astra Serif" w:hAnsi="PT Astra Serif"/>
          <w:spacing w:val="-1"/>
          <w:sz w:val="28"/>
          <w:szCs w:val="28"/>
        </w:rPr>
        <w:t xml:space="preserve"> заявления депутата </w:t>
      </w:r>
      <w:r w:rsidRPr="00882AB8">
        <w:rPr>
          <w:rFonts w:ascii="PT Astra Serif" w:hAnsi="PT Astra Serif"/>
          <w:bCs/>
          <w:sz w:val="28"/>
          <w:szCs w:val="28"/>
        </w:rPr>
        <w:t>Думы</w:t>
      </w:r>
      <w:r w:rsidRPr="00882AB8">
        <w:rPr>
          <w:rFonts w:ascii="PT Astra Serif" w:hAnsi="PT Astra Serif"/>
          <w:spacing w:val="-1"/>
          <w:sz w:val="28"/>
          <w:szCs w:val="28"/>
        </w:rPr>
        <w:t xml:space="preserve">, </w:t>
      </w:r>
      <w:r w:rsidRPr="00882AB8">
        <w:rPr>
          <w:rFonts w:ascii="PT Astra Serif" w:hAnsi="PT Astra Serif"/>
          <w:sz w:val="28"/>
          <w:szCs w:val="28"/>
        </w:rPr>
        <w:t>главы муниципального округа</w:t>
      </w:r>
      <w:r w:rsidRPr="00882AB8">
        <w:rPr>
          <w:rFonts w:ascii="PT Astra Serif" w:hAnsi="PT Astra Serif"/>
          <w:spacing w:val="-1"/>
          <w:sz w:val="28"/>
          <w:szCs w:val="28"/>
        </w:rPr>
        <w:t xml:space="preserve"> о досрочном сложении полномочий, депутат </w:t>
      </w:r>
      <w:r w:rsidRPr="00882AB8">
        <w:rPr>
          <w:rFonts w:ascii="PT Astra Serif" w:hAnsi="PT Astra Serif"/>
          <w:sz w:val="28"/>
          <w:szCs w:val="28"/>
        </w:rPr>
        <w:t>Думы муниципального округа</w:t>
      </w:r>
      <w:r w:rsidRPr="00882AB8">
        <w:rPr>
          <w:rFonts w:ascii="PT Astra Serif" w:hAnsi="PT Astra Serif"/>
          <w:spacing w:val="-1"/>
          <w:sz w:val="28"/>
          <w:szCs w:val="28"/>
        </w:rPr>
        <w:t xml:space="preserve">, </w:t>
      </w:r>
      <w:r w:rsidRPr="00882AB8">
        <w:rPr>
          <w:rFonts w:ascii="PT Astra Serif" w:hAnsi="PT Astra Serif"/>
          <w:sz w:val="28"/>
          <w:szCs w:val="28"/>
        </w:rPr>
        <w:t>глава муниципального округа</w:t>
      </w:r>
      <w:r w:rsidRPr="00882AB8">
        <w:rPr>
          <w:rFonts w:ascii="PT Astra Serif" w:hAnsi="PT Astra Serif"/>
          <w:spacing w:val="-1"/>
          <w:sz w:val="28"/>
          <w:szCs w:val="28"/>
        </w:rPr>
        <w:t xml:space="preserve"> вправе сложить полномочия через 2 недели после рассмотрения заявления на заседании с письменным уведомлением об этом </w:t>
      </w:r>
      <w:r w:rsidRPr="00882AB8">
        <w:rPr>
          <w:rFonts w:ascii="PT Astra Serif" w:hAnsi="PT Astra Serif"/>
          <w:sz w:val="28"/>
          <w:szCs w:val="28"/>
        </w:rPr>
        <w:t>Думы Чернушинского муниципального округа</w:t>
      </w:r>
      <w:r w:rsidRPr="00882AB8">
        <w:rPr>
          <w:rFonts w:ascii="PT Astra Serif" w:hAnsi="PT Astra Serif"/>
          <w:spacing w:val="-1"/>
          <w:sz w:val="28"/>
          <w:szCs w:val="28"/>
        </w:rPr>
        <w:t>.</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t xml:space="preserve">Заявление не может быть отозвано после принятия решения </w:t>
      </w:r>
      <w:r w:rsidRPr="00882AB8">
        <w:rPr>
          <w:rFonts w:ascii="PT Astra Serif" w:hAnsi="PT Astra Serif"/>
          <w:sz w:val="28"/>
          <w:szCs w:val="28"/>
        </w:rPr>
        <w:t>Думой Чернушинского муниципального округа</w:t>
      </w:r>
      <w:r w:rsidRPr="00882AB8">
        <w:rPr>
          <w:rFonts w:ascii="PT Astra Serif" w:hAnsi="PT Astra Serif"/>
          <w:spacing w:val="-1"/>
          <w:sz w:val="28"/>
          <w:szCs w:val="28"/>
        </w:rPr>
        <w:t>.</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lastRenderedPageBreak/>
        <w:t xml:space="preserve">Информация об отставке депутата </w:t>
      </w:r>
      <w:r w:rsidRPr="00882AB8">
        <w:rPr>
          <w:rFonts w:ascii="PT Astra Serif" w:hAnsi="PT Astra Serif"/>
          <w:sz w:val="28"/>
          <w:szCs w:val="28"/>
        </w:rPr>
        <w:t>Думы Чернушинского муниципального округа</w:t>
      </w:r>
      <w:r w:rsidRPr="00882AB8">
        <w:rPr>
          <w:rFonts w:ascii="PT Astra Serif" w:hAnsi="PT Astra Serif"/>
          <w:spacing w:val="-1"/>
          <w:sz w:val="28"/>
          <w:szCs w:val="28"/>
        </w:rPr>
        <w:t xml:space="preserve">, </w:t>
      </w:r>
      <w:r w:rsidRPr="00882AB8">
        <w:rPr>
          <w:rFonts w:ascii="PT Astra Serif" w:hAnsi="PT Astra Serif"/>
          <w:sz w:val="28"/>
          <w:szCs w:val="28"/>
        </w:rPr>
        <w:t>главы Чернушинского муниципального округа</w:t>
      </w:r>
      <w:r w:rsidRPr="00882AB8">
        <w:rPr>
          <w:rFonts w:ascii="PT Astra Serif" w:hAnsi="PT Astra Serif"/>
          <w:spacing w:val="-1"/>
          <w:sz w:val="28"/>
          <w:szCs w:val="28"/>
        </w:rPr>
        <w:t xml:space="preserve"> публикуется в средствах массовой информации </w:t>
      </w:r>
      <w:r w:rsidRPr="00882AB8">
        <w:rPr>
          <w:rFonts w:ascii="PT Astra Serif" w:hAnsi="PT Astra Serif"/>
          <w:bCs/>
          <w:sz w:val="28"/>
          <w:szCs w:val="28"/>
        </w:rPr>
        <w:t>муниципального округа</w:t>
      </w:r>
      <w:r w:rsidRPr="00882AB8">
        <w:rPr>
          <w:rFonts w:ascii="PT Astra Serif" w:hAnsi="PT Astra Serif"/>
          <w:spacing w:val="-1"/>
          <w:sz w:val="28"/>
          <w:szCs w:val="28"/>
        </w:rPr>
        <w:t xml:space="preserve">. </w:t>
      </w:r>
    </w:p>
    <w:p w:rsidR="00882AB8" w:rsidRDefault="00882AB8" w:rsidP="00882AB8">
      <w:pPr>
        <w:ind w:firstLine="709"/>
        <w:jc w:val="both"/>
        <w:rPr>
          <w:rFonts w:ascii="PT Astra Serif" w:hAnsi="PT Astra Serif"/>
          <w:b/>
          <w:bCs/>
          <w:sz w:val="28"/>
          <w:szCs w:val="28"/>
        </w:rPr>
      </w:pPr>
    </w:p>
    <w:p w:rsidR="006970F5" w:rsidRDefault="006970F5" w:rsidP="00882AB8">
      <w:pPr>
        <w:ind w:firstLine="709"/>
        <w:jc w:val="both"/>
        <w:rPr>
          <w:rFonts w:ascii="PT Astra Serif" w:hAnsi="PT Astra Serif"/>
          <w:b/>
          <w:bCs/>
          <w:sz w:val="28"/>
          <w:szCs w:val="28"/>
        </w:rPr>
      </w:pPr>
    </w:p>
    <w:p w:rsidR="006970F5" w:rsidRDefault="006970F5" w:rsidP="00882AB8">
      <w:pPr>
        <w:ind w:firstLine="709"/>
        <w:jc w:val="both"/>
        <w:rPr>
          <w:rFonts w:ascii="PT Astra Serif" w:hAnsi="PT Astra Serif"/>
          <w:b/>
          <w:bCs/>
          <w:sz w:val="28"/>
          <w:szCs w:val="28"/>
        </w:rPr>
      </w:pPr>
    </w:p>
    <w:p w:rsidR="006970F5" w:rsidRPr="00882AB8" w:rsidRDefault="006970F5"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26. Органы местного самоуправления как юридические лица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От имени Чернушинского муниципального округа приобретать и осуществлять имущественные и иные права и обязанности, выступать в суде без доверенности может глава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Органы местного самоуправления, которые в соответствии с Федеральным законом от 20 марта 2025 г. № 33-ФЗ «Об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Дума и администрация Чернушинского муниципального округа</w:t>
      </w:r>
      <w:r w:rsidRPr="00882AB8">
        <w:rPr>
          <w:rFonts w:ascii="PT Astra Serif" w:hAnsi="PT Astra Serif"/>
          <w:iCs/>
          <w:sz w:val="28"/>
          <w:szCs w:val="28"/>
        </w:rPr>
        <w:t xml:space="preserve"> </w:t>
      </w:r>
      <w:r w:rsidRPr="00882AB8">
        <w:rPr>
          <w:rFonts w:ascii="PT Astra Serif" w:hAnsi="PT Astra Serif"/>
          <w:sz w:val="28"/>
          <w:szCs w:val="28"/>
        </w:rPr>
        <w:t>как юридические лица действуют в соответствии с положениями Гражданского кодекса Российской Федерации о казенных учреждения.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Глава V</w:t>
      </w:r>
      <w:r w:rsidRPr="00882AB8">
        <w:rPr>
          <w:rFonts w:ascii="PT Astra Serif" w:hAnsi="PT Astra Serif"/>
          <w:sz w:val="28"/>
          <w:szCs w:val="28"/>
        </w:rPr>
        <w:t xml:space="preserve"> </w:t>
      </w:r>
      <w:r w:rsidRPr="00882AB8">
        <w:rPr>
          <w:rFonts w:ascii="PT Astra Serif" w:hAnsi="PT Astra Serif"/>
          <w:b/>
          <w:bCs/>
          <w:sz w:val="28"/>
          <w:szCs w:val="28"/>
        </w:rPr>
        <w:t>Муниципальные правовые акты</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27. Система муниципальных правовых актов</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В систему муниципальных правовых актов входят: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устав Чернушинского муниципального округа, правовые акты, принятые на местном референдуме, сходе граждан;</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нормативные и иные правовые акты Думы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правовые акты главы Чернушинского муниципального округа, администрации Чернушинского муниципального округа и иных органов местного самоуправления и должностных лиц местного самоуправления, предусмотренных настоящим уставом.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3. К нормативным правовым актам Думы Чернушинского муниципального округа относятся: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нормативный правовой акт об утверждении устава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нормативный правовой акт об утверждении бюджета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правила благоустройства территории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нормативные правовые акты об утверждении соглашений, заключаемых между органами местного самоуправления;</w:t>
      </w:r>
    </w:p>
    <w:p w:rsid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иные нормативные правовые акты, принятые Думой Чернушинского муниципального округа по вопросам, отнесенным к ее компетенции федеральными законами, законами Пермского края, уставом Чернушинского муниципального округа.</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Решения Думы могут приниматься открытым, тайным, поименным голосованием, посредством опроса мнений депутатов в форме заочного голосования, а также путем поднятия депутатами рук при голосовании соответственно «за», «против», «воздержался» и (или) устным выражением волеизъявления, при наличии технической возможности - с использованием технических (электронных) средств голосования, информационных систем при проведении дистанционных заседаний Думы.</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Депутат Думы лично осуществляет свое право на голосование и не может передать его другому лицу.</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Депутат Думы имеет право голосовать за принятие решения, против принятия решения либо воздержаться от принятия решения.</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Голосование осуществляется отдельно по каждому вопросу повестки заседания.</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Дума принимает одно из следующих решений:</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принять проект документа;</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принять проект документа с учетом поправок;</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отклонить проект документа.</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В случаях, установленных действующим законодательством, настоящим уставом, решениями Думы, правовые акты (решения) Думы принимаются большинством, не менее двух третей от установленной численности депутатов Думы.</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 xml:space="preserve">В иных случаях, решение Думы,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Думы, считается принятым, если за него проголосовало не менее половины от установленной численности депутатов Думы. </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Рассмотрение проектов документов Думы осуществляется в одном чтении, если действующим законодательством, настоящим уставом и решениями Думы не установлен порядок их рассмотрения в двух чтениях.</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lastRenderedPageBreak/>
        <w:t>Если по итогам голосования предложение о принятии проекта документа не набрало необходимого числа голосов депутатов, то проект документа считается отклоненным без дополнительного голосования.</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Отклоненный проект документа дальнейшему рассмотрению не подлежит.</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 xml:space="preserve">Решения по результатам рассмотрения поправок принимаются тем же количеством голосов, каким принимается проект документа, в который предлагается внести поправки.  </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По результатам рассмотрения поправок к проекту документа Дума принимает одно из следующих решений:</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принять поправки;</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отклонить поправки.</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После принятия поправок на голосование ставится вопрос о принятии проекта документа с учетом поправок.</w:t>
      </w:r>
    </w:p>
    <w:p w:rsidR="006A51CA" w:rsidRP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Если по итогам голосования предложение о принятии поправки к проекту документа не набрало необходимого числа голосов депутатов, то поправка считается отклоненной без дополнительного голосования.</w:t>
      </w:r>
    </w:p>
    <w:p w:rsidR="006A51CA" w:rsidRDefault="006A51CA" w:rsidP="006A51CA">
      <w:pPr>
        <w:autoSpaceDE w:val="0"/>
        <w:autoSpaceDN w:val="0"/>
        <w:adjustRightInd w:val="0"/>
        <w:ind w:firstLine="709"/>
        <w:jc w:val="both"/>
        <w:rPr>
          <w:rFonts w:ascii="PT Astra Serif" w:hAnsi="PT Astra Serif"/>
          <w:sz w:val="28"/>
          <w:szCs w:val="28"/>
        </w:rPr>
      </w:pPr>
      <w:r w:rsidRPr="006A51CA">
        <w:rPr>
          <w:rFonts w:ascii="PT Astra Serif" w:hAnsi="PT Astra Serif"/>
          <w:sz w:val="28"/>
          <w:szCs w:val="28"/>
        </w:rPr>
        <w:t>Отклоненная поправка дальнейшему рассмотрению не подлежит и на голосование ставится вопрос о принятии проекта документа без учета отклоненной поправки.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Дума Чернушинского муниципального округа по вопросам, отнесенным к ее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Чернушинского муниципального округа, решение об удалении главы Чернушинского муниципального округа в отставку, а также решения по вопросам организации деятельности Думы Чернушинского муниципального округа и по иным вопросам, отнесенным к его компетенции федеральными законами, законами Пермского края</w:t>
      </w:r>
      <w:r w:rsidRPr="00882AB8">
        <w:rPr>
          <w:rFonts w:ascii="PT Astra Serif" w:hAnsi="PT Astra Serif" w:cs="Arial"/>
          <w:sz w:val="28"/>
          <w:szCs w:val="28"/>
        </w:rPr>
        <w:t xml:space="preserve">, настоящим уставом. </w:t>
      </w:r>
      <w:r w:rsidRPr="00882AB8">
        <w:rPr>
          <w:rFonts w:ascii="PT Astra Serif" w:hAnsi="PT Astra Serif"/>
          <w:sz w:val="28"/>
          <w:szCs w:val="28"/>
        </w:rPr>
        <w:t>Решение Думы Чернушинского муниципального округа, в том числе устанавливающее правила, обязательные для исполнения на территории Чернушинского муниципального округа, а также по вопросам организации деятельности Думы Чернушинского муниципального округа, принимается если за него проголосовало более половины от установленной численности депутатов Думы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4. Глава Чернушинского муниципального округа </w:t>
      </w:r>
      <w:r w:rsidRPr="00882AB8">
        <w:rPr>
          <w:rFonts w:ascii="PT Astra Serif" w:hAnsi="PT Astra Serif" w:cs="Arial"/>
          <w:sz w:val="28"/>
          <w:szCs w:val="28"/>
        </w:rPr>
        <w:t xml:space="preserve">подписывает и обнародует нормативный правовой акт, принятый </w:t>
      </w:r>
      <w:r w:rsidRPr="00882AB8">
        <w:rPr>
          <w:rFonts w:ascii="PT Astra Serif" w:hAnsi="PT Astra Serif"/>
          <w:sz w:val="28"/>
          <w:szCs w:val="28"/>
        </w:rPr>
        <w:t>Думой Чернушинского муниципального округа</w:t>
      </w:r>
      <w:r w:rsidRPr="00882AB8">
        <w:rPr>
          <w:rFonts w:ascii="PT Astra Serif" w:hAnsi="PT Astra Serif" w:cs="Arial"/>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Глава Чернушинского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Чернушинского муниципального округа, издает постановления и распоряжения администрации Чернушинского муниципального округа по вопросам </w:t>
      </w:r>
      <w:r w:rsidRPr="00882AB8">
        <w:rPr>
          <w:rFonts w:ascii="PT Astra Serif" w:hAnsi="PT Astra Serif" w:cs="Arial"/>
          <w:sz w:val="28"/>
          <w:szCs w:val="28"/>
        </w:rPr>
        <w:t xml:space="preserve">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w:t>
      </w:r>
      <w:r w:rsidRPr="00882AB8">
        <w:rPr>
          <w:rFonts w:ascii="PT Astra Serif" w:hAnsi="PT Astra Serif" w:cs="Arial"/>
          <w:sz w:val="28"/>
          <w:szCs w:val="28"/>
        </w:rPr>
        <w:lastRenderedPageBreak/>
        <w:t>законами Пермского края, а также распоряжения администрации по вопросам организации работы местной администрации</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cs="Arial"/>
          <w:sz w:val="28"/>
          <w:szCs w:val="28"/>
        </w:rPr>
        <w:t xml:space="preserve">Нормативный правовой акт, принятый </w:t>
      </w:r>
      <w:r w:rsidRPr="00882AB8">
        <w:rPr>
          <w:rFonts w:ascii="PT Astra Serif" w:hAnsi="PT Astra Serif"/>
          <w:sz w:val="28"/>
          <w:szCs w:val="28"/>
        </w:rPr>
        <w:t>Думой Чернушинского муниципального округа</w:t>
      </w:r>
      <w:r w:rsidRPr="00882AB8">
        <w:rPr>
          <w:rFonts w:ascii="PT Astra Serif" w:hAnsi="PT Astra Serif" w:cs="Arial"/>
          <w:sz w:val="28"/>
          <w:szCs w:val="28"/>
        </w:rPr>
        <w:t xml:space="preserve">, направляется главе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 xml:space="preserve">для подписания и обнародования в течение 10 дней. Глава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 xml:space="preserve">имеет право отклонить нормативный правовой акт, принятый </w:t>
      </w:r>
      <w:r w:rsidRPr="00882AB8">
        <w:rPr>
          <w:rFonts w:ascii="PT Astra Serif" w:hAnsi="PT Astra Serif"/>
          <w:sz w:val="28"/>
          <w:szCs w:val="28"/>
        </w:rPr>
        <w:t>Думой Чернушинского муниципального округа</w:t>
      </w:r>
      <w:r w:rsidRPr="00882AB8">
        <w:rPr>
          <w:rFonts w:ascii="PT Astra Serif" w:hAnsi="PT Astra Serif" w:cs="Arial"/>
          <w:sz w:val="28"/>
          <w:szCs w:val="28"/>
        </w:rPr>
        <w:t xml:space="preserve">. В этом случае указанный нормативный правовой акт в течение 10 дней возвращается в </w:t>
      </w:r>
      <w:r w:rsidRPr="00882AB8">
        <w:rPr>
          <w:rFonts w:ascii="PT Astra Serif" w:hAnsi="PT Astra Serif"/>
          <w:sz w:val="28"/>
          <w:szCs w:val="28"/>
        </w:rPr>
        <w:t>Думу Чернушинского муниципального округа</w:t>
      </w:r>
      <w:r w:rsidRPr="00882AB8">
        <w:rPr>
          <w:rFonts w:ascii="PT Astra Serif" w:hAnsi="PT Astra Serif" w:cs="Arial"/>
          <w:sz w:val="28"/>
          <w:szCs w:val="28"/>
        </w:rPr>
        <w:t xml:space="preserve"> с мотивированным обоснованием его отклонения либо с предложениями о внесении в него изменений и дополнений. Отклоненный главой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 xml:space="preserve">нормативный правовой акт повторно рассматривается Думой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Думы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он подлежит подписанию главой </w:t>
      </w:r>
      <w:r w:rsidRPr="00882AB8">
        <w:rPr>
          <w:rFonts w:ascii="PT Astra Serif" w:hAnsi="PT Astra Serif"/>
          <w:sz w:val="28"/>
          <w:szCs w:val="28"/>
        </w:rPr>
        <w:t xml:space="preserve">Чернушинского муниципального округа </w:t>
      </w:r>
      <w:r w:rsidRPr="00882AB8">
        <w:rPr>
          <w:rFonts w:ascii="PT Astra Serif" w:hAnsi="PT Astra Serif" w:cs="Arial"/>
          <w:sz w:val="28"/>
          <w:szCs w:val="28"/>
        </w:rPr>
        <w:t>в течение семи дней и обнародованию.</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5. Председатель Думы Чернушинского муниципального округа издает постановления и распоряжения по вопросам организации деятельности Думы Чернушинского муниципального округа, подписывает решения Думы Чернушинского муниципального округа.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6. Иные должностные лица местного самоуправления издают распоряжения и приказы по вопросам, отнесенным к их полномочиям.</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 xml:space="preserve">Статья 28. Устав </w:t>
      </w:r>
      <w:r w:rsidRPr="00882AB8">
        <w:rPr>
          <w:rFonts w:ascii="PT Astra Serif" w:hAnsi="PT Astra Serif"/>
          <w:b/>
          <w:sz w:val="28"/>
          <w:szCs w:val="28"/>
        </w:rPr>
        <w:t>Чернушинского</w:t>
      </w:r>
      <w:r w:rsidRPr="00882AB8">
        <w:rPr>
          <w:rFonts w:ascii="PT Astra Serif" w:hAnsi="PT Astra Serif"/>
          <w:b/>
          <w:bCs/>
          <w:sz w:val="28"/>
          <w:szCs w:val="28"/>
        </w:rPr>
        <w:t xml:space="preserve">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Устав Чернушинского муниципального округа принимается Думой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2. Проект устава Чернушинского муниципального округа, проект муниципального правового акта о внесении изменений и дополнений в устав Чернушинского муниципального округа не позднее чем за 30 дней до дня рассмотрения вопроса о принятии Устава Чернушинского муниципального округа, внесении изменений и дополнений в устав Чернушинского муниципального округа подлежат официальному опубликованию с одновременным опубликованием установленного Думой Чернушинского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Чернушинского муниципального округа, а также порядка участия граждан в его обсуждении в случае, если в устав Чернушинского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(устава) или законов Пермского края в </w:t>
      </w:r>
      <w:r w:rsidRPr="00882AB8">
        <w:rPr>
          <w:rFonts w:ascii="PT Astra Serif" w:hAnsi="PT Astra Serif"/>
          <w:sz w:val="28"/>
          <w:szCs w:val="28"/>
        </w:rPr>
        <w:lastRenderedPageBreak/>
        <w:t>целях приведения данного устава в соответствие с этими нормативными правовыми актами.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Устав Чернушинского муниципального округа, муниципальный правовой акт о внесении изменений и дополнений в устав Чернушинского муниципального округа принимаются большинством в две трети голосов от установленной численности депутатов Думы Чернушинского муниципального округа.</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sz w:val="28"/>
          <w:szCs w:val="28"/>
        </w:rPr>
        <w:t xml:space="preserve">4. </w:t>
      </w:r>
      <w:r w:rsidRPr="00882AB8">
        <w:rPr>
          <w:rFonts w:ascii="PT Astra Serif" w:hAnsi="PT Astra Serif" w:cs="Arial"/>
          <w:sz w:val="28"/>
          <w:szCs w:val="28"/>
        </w:rPr>
        <w:t xml:space="preserve">Устав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муниципальный правовой акт о внесении изменений и дополнений в устав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 Глава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обязан опубликовать зарегистрированные устав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муниципальный правовой акт о внесении изменений и дополнений в устав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 № 97-ФЗ «О государственной регистрации уставов муниципальных образований» уведомления о включении сведений об уставе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о муниципальном правовом акте о внесении изменений и дополнений в устав </w:t>
      </w:r>
      <w:r w:rsidRPr="00882AB8">
        <w:rPr>
          <w:rFonts w:ascii="PT Astra Serif" w:hAnsi="PT Astra Serif"/>
          <w:sz w:val="28"/>
          <w:szCs w:val="28"/>
        </w:rPr>
        <w:t>Чернушинского муниципального округа</w:t>
      </w:r>
      <w:r w:rsidRPr="00882AB8">
        <w:rPr>
          <w:rFonts w:ascii="PT Astra Serif" w:hAnsi="PT Astra Serif" w:cs="Arial"/>
          <w:sz w:val="28"/>
          <w:szCs w:val="28"/>
        </w:rPr>
        <w:t xml:space="preserve"> в государственный реестр уставов муниципальных образований Пермского края.</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sz w:val="28"/>
          <w:szCs w:val="28"/>
        </w:rPr>
        <w:t xml:space="preserve">Изменения и дополнения, внесенные в устав Чернушинского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w:t>
      </w:r>
      <w:r w:rsidRPr="00882AB8">
        <w:rPr>
          <w:rFonts w:ascii="PT Astra Serif" w:hAnsi="PT Astra Serif" w:cs="Arial"/>
          <w:sz w:val="28"/>
          <w:szCs w:val="28"/>
        </w:rPr>
        <w:t>избрания (назначения) лиц, замещающих муниципальные должности</w:t>
      </w:r>
      <w:r w:rsidRPr="00882AB8">
        <w:rPr>
          <w:rFonts w:ascii="PT Astra Serif" w:hAnsi="PT Astra Serif"/>
          <w:sz w:val="28"/>
          <w:szCs w:val="28"/>
        </w:rPr>
        <w:t>), вступают в силу после истечения срока полномочий Думы Чернушинского муниципального округа, принявшей муниципальный правовой акт о внесении в устав указанных изменений и дополнений</w:t>
      </w:r>
      <w:r w:rsidRPr="00882AB8">
        <w:rPr>
          <w:rFonts w:ascii="PT Astra Serif" w:hAnsi="PT Astra Serif" w:cs="Arial"/>
          <w:sz w:val="28"/>
          <w:szCs w:val="28"/>
        </w:rPr>
        <w:t>, за исключением случаев, установленных Федеральным законом 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Изменения и дополнения, внесенные в Устав Чернушинского муниципального округа и предусматривающие создание контрольно-счетного органа Чернушинского муниципального округа, вступают в силу в порядке, предусмотренном абзацем 1 настоящей части.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Дополнительным источником опубликования Устава Чернушинского муниципального округа, муниципального правового акта о внесении изменений и дополнений в Устав Чернушинского муниципального округа является портал Минюста России «Нормативные правовые акты в Российской Федерации» </w:t>
      </w:r>
      <w:r w:rsidRPr="00882AB8">
        <w:rPr>
          <w:rFonts w:ascii="PT Astra Serif" w:hAnsi="PT Astra Serif"/>
          <w:sz w:val="28"/>
          <w:szCs w:val="28"/>
        </w:rPr>
        <w:lastRenderedPageBreak/>
        <w:t>(http://pravo-minjust.ru, http://право-минюст, регистрация в качестве сетевого издания Эл № ФС77-72471 от 05.03.2018).</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29. Решения, принятые путем прямого волеизъявления граждан</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Решение вопросов непосредственного обеспечения жизнедеятельности населения непосредственно гражданами Чернушинского муниципального округа осуществляется путем прямого волеизъявления населения Чернушинского муниципального округа, выраженного на местном референдуме, сходе граждан.</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Если для реализации решения, принятого путем прямого волеизъявления населения Чернушинского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Чернушинского муниципального округа или досрочного прекращения полномочий Думы Чернушинского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30. Подготовка муниципальных правовых актов</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652"/>
        <w:jc w:val="both"/>
        <w:rPr>
          <w:rFonts w:ascii="PT Astra Serif" w:hAnsi="PT Astra Serif"/>
          <w:bCs/>
          <w:sz w:val="28"/>
          <w:szCs w:val="28"/>
        </w:rPr>
      </w:pPr>
      <w:r w:rsidRPr="00882AB8">
        <w:rPr>
          <w:rFonts w:ascii="PT Astra Serif" w:hAnsi="PT Astra Serif"/>
          <w:sz w:val="28"/>
          <w:szCs w:val="28"/>
        </w:rPr>
        <w:t xml:space="preserve">1. </w:t>
      </w:r>
      <w:r w:rsidRPr="00882AB8">
        <w:rPr>
          <w:rFonts w:ascii="PT Astra Serif" w:hAnsi="PT Astra Serif"/>
          <w:bCs/>
          <w:sz w:val="28"/>
          <w:szCs w:val="28"/>
        </w:rPr>
        <w:t xml:space="preserve">Проекты нормативных правовых актов могут вноситься в </w:t>
      </w:r>
      <w:r w:rsidRPr="00882AB8">
        <w:rPr>
          <w:rFonts w:ascii="PT Astra Serif" w:hAnsi="PT Astra Serif"/>
          <w:sz w:val="28"/>
          <w:szCs w:val="28"/>
        </w:rPr>
        <w:t>Думу Чернушинского муниципального округа</w:t>
      </w:r>
      <w:r w:rsidRPr="00882AB8">
        <w:rPr>
          <w:rFonts w:ascii="PT Astra Serif" w:hAnsi="PT Astra Serif"/>
          <w:bCs/>
          <w:sz w:val="28"/>
          <w:szCs w:val="28"/>
        </w:rPr>
        <w:t xml:space="preserve"> депутатами Думы Чернушинского муниципального округа, комитетами Думы Чернушинского муниципального округа, главой Чернушинского муниципального округа, Контрольно-счетной палатой Чернушинского муниципального округа, органами территориального общественного самоуправления, инициативными группами граждан, прокурором.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Cs/>
          <w:sz w:val="28"/>
          <w:szCs w:val="28"/>
        </w:rPr>
        <w:t xml:space="preserve">2. </w:t>
      </w:r>
      <w:r w:rsidRPr="00882AB8">
        <w:rPr>
          <w:rFonts w:ascii="PT Astra Serif" w:hAnsi="PT Astra Serif"/>
          <w:sz w:val="28"/>
          <w:szCs w:val="28"/>
        </w:rPr>
        <w:t xml:space="preserve">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33" w:history="1">
        <w:r w:rsidRPr="00882AB8">
          <w:rPr>
            <w:rFonts w:ascii="PT Astra Serif" w:hAnsi="PT Astra Serif"/>
            <w:sz w:val="28"/>
            <w:szCs w:val="28"/>
          </w:rPr>
          <w:t>части 7</w:t>
        </w:r>
      </w:hyperlink>
      <w:r w:rsidRPr="00882AB8">
        <w:rPr>
          <w:rFonts w:ascii="PT Astra Serif" w:hAnsi="PT Astra Serif"/>
          <w:sz w:val="28"/>
          <w:szCs w:val="28"/>
        </w:rPr>
        <w:t xml:space="preserve"> статьи 52 Федерального закона </w:t>
      </w:r>
      <w:r w:rsidRPr="00882AB8">
        <w:rPr>
          <w:rFonts w:ascii="PT Astra Serif" w:hAnsi="PT Astra Serif" w:cs="Arial"/>
          <w:sz w:val="28"/>
          <w:szCs w:val="28"/>
        </w:rPr>
        <w:t>от 20 марта 2025 г. № 33-ФЗ «Об общих принципах организации местного самоуправления в единой системе публичной власти»</w:t>
      </w:r>
      <w:r w:rsidRPr="00882AB8">
        <w:rPr>
          <w:rFonts w:ascii="PT Astra Serif" w:hAnsi="PT Astra Serif"/>
          <w:sz w:val="28"/>
          <w:szCs w:val="28"/>
        </w:rPr>
        <w:t xml:space="preserve">, устанавливающие новые </w:t>
      </w:r>
      <w:r w:rsidRPr="00882AB8">
        <w:rPr>
          <w:rFonts w:ascii="PT Astra Serif" w:hAnsi="PT Astra Serif"/>
          <w:sz w:val="28"/>
          <w:szCs w:val="28"/>
        </w:rPr>
        <w:lastRenderedPageBreak/>
        <w:t>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 порядке, установленном муниципальными нормативными правовыми актами в соответствии с законом Пермского края, за исключением: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 проектов нормативных правовых актов Думы </w:t>
      </w:r>
      <w:r w:rsidRPr="00882AB8">
        <w:rPr>
          <w:rFonts w:ascii="PT Astra Serif" w:hAnsi="PT Astra Serif"/>
          <w:bCs/>
          <w:sz w:val="28"/>
          <w:szCs w:val="28"/>
        </w:rPr>
        <w:t>Чернушинского</w:t>
      </w:r>
      <w:r w:rsidRPr="00882AB8">
        <w:rPr>
          <w:rFonts w:ascii="PT Astra Serif" w:hAnsi="PT Astra Serif"/>
          <w:sz w:val="28"/>
          <w:szCs w:val="28"/>
        </w:rPr>
        <w:t xml:space="preserve"> муниципального округа, устанавливающих, изменяющих, приостанавливающих, отменяющих местные налоги и сборы;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2) проектов нормативных правовых актов Думы </w:t>
      </w:r>
      <w:r w:rsidRPr="00882AB8">
        <w:rPr>
          <w:rFonts w:ascii="PT Astra Serif" w:hAnsi="PT Astra Serif"/>
          <w:bCs/>
          <w:sz w:val="28"/>
          <w:szCs w:val="28"/>
        </w:rPr>
        <w:t>Чернушинского</w:t>
      </w:r>
      <w:r w:rsidRPr="00882AB8">
        <w:rPr>
          <w:rFonts w:ascii="PT Astra Serif" w:hAnsi="PT Astra Serif"/>
          <w:sz w:val="28"/>
          <w:szCs w:val="28"/>
        </w:rPr>
        <w:t xml:space="preserve"> муниципального округа, регулирующих бюджетные правоотношения;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bCs/>
          <w:sz w:val="28"/>
          <w:szCs w:val="28"/>
        </w:rPr>
        <w:t xml:space="preserve">3. </w:t>
      </w:r>
      <w:r w:rsidRPr="00882AB8">
        <w:rPr>
          <w:rFonts w:ascii="PT Astra Serif" w:hAnsi="PT Astra Serif"/>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rsidR="00882AB8" w:rsidRPr="00882AB8" w:rsidRDefault="00882AB8" w:rsidP="00882AB8">
      <w:pPr>
        <w:autoSpaceDE w:val="0"/>
        <w:autoSpaceDN w:val="0"/>
        <w:adjustRightInd w:val="0"/>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31. Вступление в силу и обнародование муниципальных правовых актов</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numPr>
          <w:ilvl w:val="3"/>
          <w:numId w:val="25"/>
        </w:numPr>
        <w:tabs>
          <w:tab w:val="left" w:pos="1122"/>
          <w:tab w:val="left" w:pos="2618"/>
        </w:tabs>
        <w:ind w:left="0" w:firstLine="709"/>
        <w:contextualSpacing/>
        <w:jc w:val="both"/>
        <w:rPr>
          <w:bCs/>
          <w:sz w:val="28"/>
          <w:szCs w:val="28"/>
        </w:rPr>
      </w:pPr>
      <w:r w:rsidRPr="00882AB8">
        <w:rPr>
          <w:rFonts w:ascii="PT Astra Serif" w:hAnsi="PT Astra Serif"/>
          <w:sz w:val="28"/>
          <w:szCs w:val="28"/>
        </w:rPr>
        <w:t xml:space="preserve">Муниципальные правовые акты </w:t>
      </w:r>
      <w:r w:rsidRPr="00882AB8">
        <w:rPr>
          <w:bCs/>
          <w:sz w:val="28"/>
          <w:szCs w:val="28"/>
        </w:rPr>
        <w:t>вступают в силу со дня их подписания.</w:t>
      </w:r>
    </w:p>
    <w:p w:rsidR="00882AB8" w:rsidRPr="00882AB8" w:rsidRDefault="00882AB8" w:rsidP="00882AB8">
      <w:pPr>
        <w:ind w:firstLine="709"/>
        <w:jc w:val="both"/>
        <w:rPr>
          <w:rFonts w:ascii="PT Astra Serif" w:hAnsi="PT Astra Serif"/>
          <w:i/>
          <w:color w:val="FF0000"/>
          <w:sz w:val="28"/>
          <w:szCs w:val="28"/>
        </w:rPr>
      </w:pPr>
      <w:r w:rsidRPr="00882AB8">
        <w:rPr>
          <w:bCs/>
          <w:sz w:val="28"/>
          <w:szCs w:val="28"/>
        </w:rPr>
        <w:t>В муниципальных правовых актах может быть установлен другой порядок вступления их в силу.</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Pr="00882AB8">
        <w:rPr>
          <w:rFonts w:ascii="PT Astra Serif" w:hAnsi="PT Astra Serif"/>
          <w:bCs/>
          <w:sz w:val="28"/>
          <w:szCs w:val="28"/>
        </w:rPr>
        <w:t>Чернушинского</w:t>
      </w:r>
      <w:r w:rsidRPr="00882AB8">
        <w:rPr>
          <w:rFonts w:ascii="PT Astra Serif" w:hAnsi="PT Astra Serif"/>
          <w:sz w:val="28"/>
          <w:szCs w:val="28"/>
        </w:rPr>
        <w:t xml:space="preserve"> муниципальный округ, а также соглашения, заключаемые между органами местного самоуправления, вступают в силу после их официального опубликования.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Нормативные правовые акты Думы </w:t>
      </w:r>
      <w:r w:rsidRPr="00882AB8">
        <w:rPr>
          <w:rFonts w:ascii="PT Astra Serif" w:hAnsi="PT Astra Serif"/>
          <w:bCs/>
          <w:sz w:val="28"/>
          <w:szCs w:val="28"/>
        </w:rPr>
        <w:t>Чернушинского</w:t>
      </w:r>
      <w:r w:rsidRPr="00882AB8">
        <w:rPr>
          <w:rFonts w:ascii="PT Astra Serif" w:hAnsi="PT Astra Serif"/>
          <w:sz w:val="28"/>
          <w:szCs w:val="28"/>
        </w:rPr>
        <w:t xml:space="preserve"> муниципального округа о налогах и сборах вступают в силу в соответствии с Налоговым кодексом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Решение Думы </w:t>
      </w:r>
      <w:r w:rsidRPr="00882AB8">
        <w:rPr>
          <w:rFonts w:ascii="PT Astra Serif" w:hAnsi="PT Astra Serif"/>
          <w:bCs/>
          <w:sz w:val="28"/>
          <w:szCs w:val="28"/>
        </w:rPr>
        <w:t>Чернушинского</w:t>
      </w:r>
      <w:r w:rsidRPr="00882AB8">
        <w:rPr>
          <w:rFonts w:ascii="PT Astra Serif" w:hAnsi="PT Astra Serif"/>
          <w:sz w:val="28"/>
          <w:szCs w:val="28"/>
        </w:rPr>
        <w:t xml:space="preserve"> муниципального округа об утверждении местного бюджета вступает в силу с 1 января и действует по 31 декабря финансового года, если иное не предусмотрено Бюджетным кодексом Российской Федерации и (или) решением Думы </w:t>
      </w:r>
      <w:r w:rsidRPr="00882AB8">
        <w:rPr>
          <w:rFonts w:ascii="PT Astra Serif" w:hAnsi="PT Astra Serif"/>
          <w:bCs/>
          <w:sz w:val="28"/>
          <w:szCs w:val="28"/>
        </w:rPr>
        <w:t>Чернушинского</w:t>
      </w:r>
      <w:r w:rsidRPr="00882AB8">
        <w:rPr>
          <w:rFonts w:ascii="PT Astra Serif" w:hAnsi="PT Astra Serif"/>
          <w:sz w:val="28"/>
          <w:szCs w:val="28"/>
        </w:rPr>
        <w:t xml:space="preserve"> муниципального округа об утверждении местного бюджета.</w:t>
      </w:r>
    </w:p>
    <w:p w:rsidR="00882AB8" w:rsidRPr="00882AB8" w:rsidRDefault="00882AB8" w:rsidP="006970F5">
      <w:pPr>
        <w:tabs>
          <w:tab w:val="left" w:pos="1122"/>
          <w:tab w:val="left" w:pos="2618"/>
        </w:tabs>
        <w:ind w:firstLine="708"/>
        <w:contextualSpacing/>
        <w:jc w:val="both"/>
        <w:rPr>
          <w:bCs/>
          <w:sz w:val="28"/>
          <w:szCs w:val="28"/>
        </w:rPr>
      </w:pPr>
      <w:r w:rsidRPr="00882AB8">
        <w:rPr>
          <w:rFonts w:ascii="PT Astra Serif" w:hAnsi="PT Astra Serif"/>
          <w:sz w:val="28"/>
          <w:szCs w:val="28"/>
        </w:rPr>
        <w:lastRenderedPageBreak/>
        <w:t xml:space="preserve">3. </w:t>
      </w:r>
      <w:r w:rsidRPr="00882AB8">
        <w:rPr>
          <w:sz w:val="28"/>
          <w:szCs w:val="28"/>
        </w:rPr>
        <w:t xml:space="preserve">Муниципальные правовые акты, подлежащие официальному обнародованию, и соглашения, заключаемые между органами местного самоуправления, подлежат опубликованию в сетевом издании «Официальный сайт администрации Чернушинского </w:t>
      </w:r>
      <w:r w:rsidR="00423066">
        <w:rPr>
          <w:sz w:val="28"/>
          <w:szCs w:val="28"/>
        </w:rPr>
        <w:t>муниципальн</w:t>
      </w:r>
      <w:r w:rsidRPr="00882AB8">
        <w:rPr>
          <w:sz w:val="28"/>
          <w:szCs w:val="28"/>
        </w:rPr>
        <w:t>ого округа» (</w:t>
      </w:r>
      <w:hyperlink r:id="rId34" w:history="1">
        <w:r w:rsidRPr="00882AB8">
          <w:rPr>
            <w:sz w:val="28"/>
            <w:szCs w:val="28"/>
            <w:u w:val="single"/>
          </w:rPr>
          <w:t>https://chernadmin.ru/</w:t>
        </w:r>
      </w:hyperlink>
      <w:r w:rsidRPr="00882AB8">
        <w:rPr>
          <w:sz w:val="28"/>
          <w:szCs w:val="28"/>
        </w:rPr>
        <w:t xml:space="preserve"> регистрация в качестве сетевого издания ЭЛ № ФС 77 – 75351 от 25.03.2019)</w:t>
      </w:r>
    </w:p>
    <w:p w:rsidR="00882AB8" w:rsidRPr="00882AB8" w:rsidRDefault="00882AB8" w:rsidP="00882AB8">
      <w:pPr>
        <w:ind w:firstLine="709"/>
        <w:jc w:val="both"/>
        <w:rPr>
          <w:bCs/>
          <w:sz w:val="28"/>
          <w:szCs w:val="28"/>
        </w:rPr>
      </w:pPr>
      <w:r w:rsidRPr="00882AB8">
        <w:rPr>
          <w:bCs/>
          <w:sz w:val="28"/>
          <w:szCs w:val="28"/>
        </w:rPr>
        <w:t>Дополнительным местом для обнародования муниципальных правовых актов, соглашений является Дума Чернушинского муниципального округа, администрация Чернушинского муниципального округа, муниципальное бюджетное учреждение культуры «Чернушинская централизованная библиотечная система».</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cs="Arial"/>
          <w:sz w:val="28"/>
          <w:szCs w:val="28"/>
        </w:rPr>
        <w:t>Дополнительным источником опубликования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Муниципальные правовые акты могут быть доведены до всеобщего сведения по телевидению и радио.</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32. Отмена муниципальных правовых актов и приостановление их действия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Глава VI</w:t>
      </w:r>
      <w:r w:rsidRPr="00882AB8">
        <w:rPr>
          <w:rFonts w:ascii="PT Astra Serif" w:hAnsi="PT Astra Serif"/>
          <w:sz w:val="28"/>
          <w:szCs w:val="28"/>
        </w:rPr>
        <w:t xml:space="preserve"> </w:t>
      </w:r>
      <w:r w:rsidRPr="00882AB8">
        <w:rPr>
          <w:rFonts w:ascii="PT Astra Serif" w:hAnsi="PT Astra Serif"/>
          <w:b/>
          <w:bCs/>
          <w:sz w:val="28"/>
          <w:szCs w:val="28"/>
        </w:rPr>
        <w:t>Экономическая основа местного самоуправления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33. Экономическая основа местного самоуправления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Чернушинского муниципального округа, а также средства бюджета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Муниципальная собственность признается и защищается государством наравне с иными формами собственности.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34. Муниципальное имущество</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В собственности Чернушинского муниципального округа может находиться: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имущество, предназначенное для решения установленных Федеральным законом от 20 марта 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2. В случаях возникновения у Чернушинского муниципального округа права собственности на имущество, не соответствующее требованиям </w:t>
      </w:r>
      <w:hyperlink r:id="rId35" w:history="1">
        <w:r w:rsidRPr="00882AB8">
          <w:rPr>
            <w:rFonts w:ascii="PT Astra Serif" w:hAnsi="PT Astra Serif"/>
            <w:sz w:val="28"/>
            <w:szCs w:val="28"/>
          </w:rPr>
          <w:t>части 1</w:t>
        </w:r>
      </w:hyperlink>
      <w:r w:rsidRPr="00882AB8">
        <w:rPr>
          <w:rFonts w:ascii="PT Astra Serif" w:hAnsi="PT Astra Serif"/>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35. Владение, пользование и распоряжение муниципальным имуществом</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Органы местного самоуправления от имени Чернушинского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Органы местного самоуправления Чернушинского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Доходы от использования и приватизации муниципального имущества поступают в бюджет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4. Чернушинского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Органы местного самоуправления от имени Чернушинского муниципального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Пермского края, в случаях, порядке и на условиях, которые установлены законодательством Российской Федерации об электроэнергетике.</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bCs/>
          <w:sz w:val="28"/>
          <w:szCs w:val="28"/>
        </w:rPr>
        <w:t xml:space="preserve">Статья 36. Бюджет </w:t>
      </w:r>
      <w:r w:rsidRPr="00882AB8">
        <w:rPr>
          <w:rFonts w:ascii="PT Astra Serif" w:hAnsi="PT Astra Serif"/>
          <w:b/>
          <w:sz w:val="28"/>
          <w:szCs w:val="28"/>
        </w:rPr>
        <w:t>Чернушинского муниципального округа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numPr>
          <w:ilvl w:val="0"/>
          <w:numId w:val="35"/>
        </w:numPr>
        <w:ind w:left="0" w:firstLine="709"/>
        <w:jc w:val="both"/>
        <w:rPr>
          <w:rFonts w:ascii="PT Astra Serif" w:hAnsi="PT Astra Serif"/>
          <w:sz w:val="28"/>
          <w:szCs w:val="28"/>
        </w:rPr>
      </w:pPr>
      <w:r w:rsidRPr="00882AB8">
        <w:rPr>
          <w:rFonts w:ascii="PT Astra Serif" w:hAnsi="PT Astra Serif"/>
          <w:sz w:val="28"/>
          <w:szCs w:val="28"/>
        </w:rPr>
        <w:t>Чернушинского муниципальный округ Пермского края имеет собственный бюджет.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Бюджет Чернушинского муниципального округа (местный бюджет) предназначен для исполнения расходных обязательств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муниципального округа не допускается.</w:t>
      </w:r>
    </w:p>
    <w:p w:rsidR="00882AB8" w:rsidRPr="00882AB8" w:rsidRDefault="00882AB8" w:rsidP="00882AB8">
      <w:pPr>
        <w:numPr>
          <w:ilvl w:val="0"/>
          <w:numId w:val="35"/>
        </w:numPr>
        <w:autoSpaceDE w:val="0"/>
        <w:autoSpaceDN w:val="0"/>
        <w:adjustRightInd w:val="0"/>
        <w:ind w:left="0" w:firstLine="709"/>
        <w:jc w:val="both"/>
        <w:rPr>
          <w:rFonts w:ascii="PT Astra Serif" w:hAnsi="PT Astra Serif"/>
          <w:sz w:val="28"/>
          <w:szCs w:val="28"/>
        </w:rPr>
      </w:pPr>
      <w:r w:rsidRPr="00882AB8">
        <w:rPr>
          <w:rFonts w:ascii="PT Astra Serif" w:hAnsi="PT Astra Serif"/>
          <w:sz w:val="28"/>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882AB8" w:rsidRPr="00882AB8" w:rsidRDefault="00882AB8" w:rsidP="00882AB8">
      <w:pPr>
        <w:numPr>
          <w:ilvl w:val="0"/>
          <w:numId w:val="35"/>
        </w:numPr>
        <w:autoSpaceDE w:val="0"/>
        <w:autoSpaceDN w:val="0"/>
        <w:adjustRightInd w:val="0"/>
        <w:ind w:left="0" w:firstLine="709"/>
        <w:jc w:val="both"/>
        <w:rPr>
          <w:rFonts w:ascii="PT Astra Serif" w:hAnsi="PT Astra Serif"/>
          <w:sz w:val="28"/>
          <w:szCs w:val="28"/>
        </w:rPr>
      </w:pPr>
      <w:r w:rsidRPr="00882AB8">
        <w:rPr>
          <w:rFonts w:ascii="PT Astra Serif" w:hAnsi="PT Astra Serif"/>
          <w:sz w:val="28"/>
          <w:szCs w:val="28"/>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w:t>
      </w:r>
      <w:r w:rsidRPr="00882AB8">
        <w:rPr>
          <w:rFonts w:ascii="PT Astra Serif" w:hAnsi="PT Astra Serif"/>
          <w:sz w:val="28"/>
          <w:szCs w:val="28"/>
        </w:rPr>
        <w:lastRenderedPageBreak/>
        <w:t>указанием фактических расходов на оплату их труда подлежат официальному опубликованию.</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Бюджетные полномочия муниципального образования устанавливаются Бюджетным кодексом Российской Федерации.</w:t>
      </w:r>
    </w:p>
    <w:p w:rsidR="00882AB8" w:rsidRDefault="00882AB8" w:rsidP="00882AB8">
      <w:pPr>
        <w:ind w:firstLine="709"/>
        <w:jc w:val="both"/>
        <w:rPr>
          <w:rFonts w:ascii="PT Astra Serif" w:hAnsi="PT Astra Serif"/>
          <w:b/>
          <w:bCs/>
          <w:sz w:val="28"/>
          <w:szCs w:val="28"/>
        </w:rPr>
      </w:pPr>
    </w:p>
    <w:p w:rsidR="00F20899" w:rsidRDefault="00F20899" w:rsidP="00882AB8">
      <w:pPr>
        <w:ind w:firstLine="709"/>
        <w:jc w:val="both"/>
        <w:rPr>
          <w:rFonts w:ascii="PT Astra Serif" w:hAnsi="PT Astra Serif"/>
          <w:b/>
          <w:bCs/>
          <w:sz w:val="28"/>
          <w:szCs w:val="28"/>
        </w:rPr>
      </w:pPr>
    </w:p>
    <w:p w:rsidR="00F20899" w:rsidRPr="00882AB8" w:rsidRDefault="00F20899"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bCs/>
          <w:sz w:val="28"/>
          <w:szCs w:val="28"/>
        </w:rPr>
        <w:t xml:space="preserve">Статья 37. Доходы бюджета </w:t>
      </w:r>
      <w:r w:rsidRPr="00882AB8">
        <w:rPr>
          <w:rFonts w:ascii="PT Astra Serif" w:hAnsi="PT Astra Serif"/>
          <w:b/>
          <w:sz w:val="28"/>
          <w:szCs w:val="28"/>
        </w:rPr>
        <w:t>Чернушинского муниципального округа</w:t>
      </w:r>
    </w:p>
    <w:p w:rsidR="00882AB8" w:rsidRPr="00882AB8" w:rsidRDefault="00882AB8" w:rsidP="00882AB8">
      <w:pPr>
        <w:ind w:firstLine="709"/>
        <w:jc w:val="both"/>
        <w:rPr>
          <w:rFonts w:ascii="PT Astra Serif" w:hAnsi="PT Astra Serif"/>
          <w:b/>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38. Расходы местного бюджета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1.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данных муниципального округа в соответствии с требованиями Бюджетного кодекса Российской Федерации.</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2. 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Расходные обязательства Чернушинского муниципального округа учитываются в реестре расходных обязательств Чернушинского муниципального округа. Реестр ведется в порядке, установленном администрацией Чернушинского муниципального округа.</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Статья 39. Порядок составления проекта местного бюджета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numPr>
          <w:ilvl w:val="0"/>
          <w:numId w:val="36"/>
        </w:numPr>
        <w:ind w:left="0" w:firstLine="709"/>
        <w:jc w:val="both"/>
        <w:rPr>
          <w:rFonts w:ascii="PT Astra Serif" w:hAnsi="PT Astra Serif"/>
          <w:bCs/>
          <w:sz w:val="28"/>
          <w:szCs w:val="28"/>
        </w:rPr>
      </w:pPr>
      <w:r w:rsidRPr="00882AB8">
        <w:rPr>
          <w:rFonts w:ascii="PT Astra Serif" w:hAnsi="PT Astra Serif"/>
          <w:bCs/>
          <w:sz w:val="28"/>
          <w:szCs w:val="28"/>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882AB8" w:rsidRPr="00882AB8" w:rsidRDefault="00882AB8" w:rsidP="00882AB8">
      <w:pPr>
        <w:numPr>
          <w:ilvl w:val="0"/>
          <w:numId w:val="36"/>
        </w:numPr>
        <w:ind w:left="0" w:firstLine="709"/>
        <w:jc w:val="both"/>
        <w:rPr>
          <w:rFonts w:ascii="PT Astra Serif" w:hAnsi="PT Astra Serif"/>
          <w:bCs/>
          <w:sz w:val="28"/>
          <w:szCs w:val="28"/>
        </w:rPr>
      </w:pPr>
      <w:r w:rsidRPr="00882AB8">
        <w:rPr>
          <w:rFonts w:ascii="PT Astra Serif" w:hAnsi="PT Astra Serif"/>
          <w:bCs/>
          <w:sz w:val="28"/>
          <w:szCs w:val="28"/>
        </w:rPr>
        <w:t>Проект местного бюджета составляется в порядке, установленном администрацией Чернушинского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Думы Чернушинского муниципального округа.</w:t>
      </w:r>
    </w:p>
    <w:p w:rsidR="00882AB8" w:rsidRPr="00882AB8" w:rsidRDefault="00882AB8" w:rsidP="00882AB8">
      <w:pPr>
        <w:numPr>
          <w:ilvl w:val="0"/>
          <w:numId w:val="36"/>
        </w:numPr>
        <w:ind w:left="0" w:firstLine="709"/>
        <w:jc w:val="both"/>
        <w:rPr>
          <w:rFonts w:ascii="PT Astra Serif" w:hAnsi="PT Astra Serif"/>
          <w:bCs/>
          <w:sz w:val="28"/>
          <w:szCs w:val="28"/>
        </w:rPr>
      </w:pPr>
      <w:r w:rsidRPr="00882AB8">
        <w:rPr>
          <w:rFonts w:ascii="PT Astra Serif" w:hAnsi="PT Astra Serif"/>
          <w:bCs/>
          <w:sz w:val="28"/>
          <w:szCs w:val="28"/>
        </w:rPr>
        <w:t xml:space="preserve">Проект бюджета муниципального округа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Думы Чернушинского муниципального округа, если законом Пермского края, за исключением закона о бюджете </w:t>
      </w:r>
      <w:r w:rsidRPr="00882AB8">
        <w:rPr>
          <w:rFonts w:ascii="PT Astra Serif" w:hAnsi="PT Astra Serif"/>
          <w:bCs/>
          <w:sz w:val="28"/>
          <w:szCs w:val="28"/>
        </w:rPr>
        <w:lastRenderedPageBreak/>
        <w:t>Пермского края, не определен срок, на который составляются и утверждаются проекты муниципальных округов.</w:t>
      </w:r>
    </w:p>
    <w:p w:rsidR="00882AB8" w:rsidRPr="00882AB8" w:rsidRDefault="00882AB8" w:rsidP="00882AB8">
      <w:pPr>
        <w:ind w:firstLine="709"/>
        <w:jc w:val="both"/>
        <w:rPr>
          <w:rFonts w:ascii="PT Astra Serif" w:hAnsi="PT Astra Serif"/>
          <w:bCs/>
          <w:sz w:val="28"/>
          <w:szCs w:val="28"/>
        </w:rPr>
      </w:pPr>
      <w:r w:rsidRPr="00882AB8">
        <w:rPr>
          <w:rFonts w:ascii="PT Astra Serif" w:hAnsi="PT Astra Serif"/>
          <w:bCs/>
          <w:sz w:val="28"/>
          <w:szCs w:val="28"/>
        </w:rPr>
        <w:t>В случае, если проект местного бюджета составляется и утверждается на очередной финансовый год, администрация Чернушинского муниципального округа разрабатывает и утверждает среднесрочный финансовый план Чернушинского муниципального округа.</w:t>
      </w:r>
    </w:p>
    <w:p w:rsidR="00882AB8" w:rsidRPr="00882AB8" w:rsidRDefault="00882AB8" w:rsidP="00882AB8">
      <w:pPr>
        <w:numPr>
          <w:ilvl w:val="0"/>
          <w:numId w:val="36"/>
        </w:numPr>
        <w:ind w:left="0" w:firstLine="709"/>
        <w:jc w:val="both"/>
        <w:rPr>
          <w:rFonts w:ascii="PT Astra Serif" w:hAnsi="PT Astra Serif"/>
          <w:bCs/>
          <w:sz w:val="28"/>
          <w:szCs w:val="28"/>
        </w:rPr>
      </w:pPr>
      <w:r w:rsidRPr="00882AB8">
        <w:rPr>
          <w:rFonts w:ascii="PT Astra Serif" w:hAnsi="PT Astra Serif"/>
          <w:bCs/>
          <w:sz w:val="28"/>
          <w:szCs w:val="28"/>
        </w:rPr>
        <w:t>Составление проекта бюджета - исключительная прерогатива администрации Чернушинского муниципального округа.</w:t>
      </w: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 xml:space="preserve">Статья 40. Порядок представления, рассмотрения и утверждения решения об утверждении местного бюджета </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В решении о бюджете муниципального округа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Пермского края, муниципальными правовыми актами Думы (кроме решений о бюджете).</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Решением о бюджете муниципального округа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Администрация Чернушинского муниципального округа вносит на рассмотрение Думы Чернушинского муниципального округа проект решения о местном бюджете в сроки, установленные муниципальным правовым актом Думы Чернушинского муниципального округа, но не позднее 15 ноября текущего года.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Одновременно с проектом решения о бюджете в Думу Чернушинского муниципального округа представляются документы и материалы, предусмотренные статьей 184.2 Бюджетного кодекса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Порядок рассмотрения проекта решения о бюджете и его утверждения определяется муниципальным правовым актом Думы Чернушинского муниципального округа в соответствии с требованиями Бюджетного кодекса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Порядок рассмотрения проекта решения о бюджете и его утверждения, определенный муниципальным правовым актом Думы Чернушинского муниципального округа,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статьей 184.1 Бюджетного кодекса Российской Федерации.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41. Порядок рассмотрения и утверждения отчета об исполнении местного бюджета</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1. Исполнение местного бюджета обеспечивается администрацией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Бюджетная отчетность муниципального округа включает:</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отчет об исполнении бюджета;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баланс исполнения бюджета;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отчет о финансовых результатах деятельности;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отчет о движении денежных средств;</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пояснительную записку.</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Отчет об исполнении местного бюджета содержит данные об исполнении бюджета по доходам, расходам, источникам финансирования дефицита бюджета в соответствии с бюджетной классификацией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Баланс исполнения местного бюджета содержит данные о нефинансовых и финансовых активах, обязательствах муниципального округа на первый и последний день отчетного периода по счетам плана счетов бюджетного учета.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По решению администрации Чернушинского муниципального округа полномочия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муниципальные органы могут быть переданы в соответствии с общими требованиями, установленными Правительством Российской Федерации, финансовому органу муниципального округа. </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lastRenderedPageBreak/>
        <w:t>Главные администраторы средств местного бюджета представляют бюджетную отчетность в финансовый орган муниципального округа в установленные им сроки.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Бюджетная отчетность муниципального округа составляется финансовым органом муниципального округа на основании бюджетной отчетности соответствующих главных администраторов бюджетных средств.</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Бюджетная отчетность муниципального округа является годовой. Отчет об исполнении местного бюджета является ежеквартальным.</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3. Бюджетная отчетность муниципального округа представляется финансовым органом в администрацию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Отчет об исполнении местного бюджета за первый квартал, полугодие и девять месяцев текущего финансового года утверждается администрацией Чернушинского муниципального округа и направляется в Думу Чернушинского муниципального округа и контрольно-счетный орган.</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Годовой отчет об исполнении местного бюджета подлежит утверждению решением Думы Чернушинского муниципального округа</w:t>
      </w:r>
      <w:r w:rsidRPr="00882AB8">
        <w:rPr>
          <w:rFonts w:ascii="PT Astra Serif" w:hAnsi="PT Astra Serif"/>
          <w:iCs/>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Годовой отчет об исполнении местного бюджета до его рассмотрения в Думе Чернушинского муниципального округа подлежит внешней проверке контрольно-счетным органом. </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Внешняя проверка годового отчета об исполнении местного бюджета осуществляется контрольно-счетным органом муниципального округа в порядке, установленном муниципальным правовым актом Думы Чернушинского муниципального округа, с соблюдением требований Бюджетного кодекса Российской Федерации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Пермского края в случае заключения соглашения Думы Чернушинского муниципального округа с контрольно-счетным органом Пермского края о передаче ему полномочий по осуществлению внешнего муниципального финансового контроля и в порядке, установленном законом Пермского края, с соблюдением требований Бюджетного кодекса Российской Федерации и с учетом особенностей, установленных федеральными законами.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Администрация Чернушинского муниципального округа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Заключение на годовой отчет об исполнении бюджета представляется контрольно-счетным органом в Думу Чернушинского муниципального округа с одновременным направлением в администрацию Чернушинского муниципального округа.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Порядок представления, рассмотрения и утверждения годового отчета об исполнении бюджета устанавливается Думой Чернушинского муниципального округа в соответствии с Бюджетным кодексом Российской Федерации.</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cs="Arial"/>
          <w:sz w:val="28"/>
          <w:szCs w:val="28"/>
        </w:rPr>
        <w:lastRenderedPageBreak/>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соответствующего бюджета и иные документы, предусмотренные бюджетным законодательством Российской Федерации.</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cs="Arial"/>
          <w:sz w:val="28"/>
          <w:szCs w:val="28"/>
        </w:rPr>
        <w:t>По результатам рассмотрения годового отчета об исполнении бюджета Дума Чернушинского муниципального округа принимает решение об утверждении либо отклонении решения об исполнении бюджета.</w:t>
      </w:r>
    </w:p>
    <w:p w:rsidR="00882AB8" w:rsidRPr="00882AB8" w:rsidRDefault="00882AB8" w:rsidP="00882AB8">
      <w:pPr>
        <w:ind w:firstLine="709"/>
        <w:jc w:val="both"/>
        <w:rPr>
          <w:rFonts w:ascii="PT Astra Serif" w:hAnsi="PT Astra Serif" w:cs="Arial"/>
          <w:sz w:val="28"/>
          <w:szCs w:val="28"/>
        </w:rPr>
      </w:pPr>
      <w:r w:rsidRPr="00882AB8">
        <w:rPr>
          <w:rFonts w:ascii="PT Astra Serif" w:hAnsi="PT Astra Serif" w:cs="Arial"/>
          <w:sz w:val="28"/>
          <w:szCs w:val="28"/>
        </w:rPr>
        <w:t>В случае отклонения Думой Чернушинского муниципального округа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cs="Arial"/>
          <w:sz w:val="28"/>
          <w:szCs w:val="28"/>
        </w:rPr>
        <w:t>Годовой отчет об исполнении местного бюджета представляется в Думу Чернушинского муниципального округа не позднее 1 мая текущего года.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Отдельными приложениями к решению об исполнении бюджета за отчетный финансовый год утверждаются показатели, предусмотренные статьей 264.6 Бюджетного кодекса Российской Федерации.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 xml:space="preserve">Статья 42. Порядок исполнения местного бюджета </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Исполнение местного бюджета производится в соответствии с Бюджетным кодексом Российской Федерации.</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Кассовое обслуживание исполнения местного бюджета осуществляется в порядке, установленном Бюджетным кодексом Российской Федерации.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 xml:space="preserve">Статья 43. Муниципальный финансовый контроль за исполнением местного бюджета </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iCs/>
          <w:sz w:val="28"/>
          <w:szCs w:val="28"/>
        </w:rPr>
      </w:pPr>
      <w:r w:rsidRPr="00882AB8">
        <w:rPr>
          <w:rFonts w:ascii="PT Astra Serif" w:hAnsi="PT Astra Serif"/>
          <w:sz w:val="28"/>
          <w:szCs w:val="28"/>
        </w:rPr>
        <w:t>1. М</w:t>
      </w:r>
      <w:r w:rsidRPr="00882AB8">
        <w:rPr>
          <w:rFonts w:ascii="PT Astra Serif" w:hAnsi="PT Astra Serif"/>
          <w:iCs/>
          <w:sz w:val="28"/>
          <w:szCs w:val="28"/>
        </w:rPr>
        <w:t>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бюджета.</w:t>
      </w:r>
    </w:p>
    <w:p w:rsidR="00882AB8" w:rsidRPr="00882AB8" w:rsidRDefault="00882AB8" w:rsidP="00882AB8">
      <w:pPr>
        <w:ind w:firstLine="709"/>
        <w:jc w:val="both"/>
        <w:rPr>
          <w:rFonts w:ascii="PT Astra Serif" w:hAnsi="PT Astra Serif"/>
          <w:iCs/>
          <w:sz w:val="28"/>
          <w:szCs w:val="28"/>
        </w:rPr>
      </w:pPr>
      <w:r w:rsidRPr="00882AB8">
        <w:rPr>
          <w:rFonts w:ascii="PT Astra Serif" w:hAnsi="PT Astra Serif"/>
          <w:iCs/>
          <w:sz w:val="28"/>
          <w:szCs w:val="28"/>
        </w:rPr>
        <w:t>Муниципальный финансовый контроль подразделяется на внешний и внутренний, предварительный и последующий.</w:t>
      </w:r>
    </w:p>
    <w:p w:rsidR="00882AB8" w:rsidRPr="00882AB8" w:rsidRDefault="00882AB8" w:rsidP="00882AB8">
      <w:pPr>
        <w:ind w:firstLine="709"/>
        <w:jc w:val="both"/>
        <w:rPr>
          <w:rFonts w:ascii="PT Astra Serif" w:hAnsi="PT Astra Serif"/>
          <w:iCs/>
          <w:sz w:val="28"/>
          <w:szCs w:val="28"/>
        </w:rPr>
      </w:pPr>
      <w:r w:rsidRPr="00882AB8">
        <w:rPr>
          <w:rFonts w:ascii="PT Astra Serif" w:hAnsi="PT Astra Serif"/>
          <w:iCs/>
          <w:sz w:val="28"/>
          <w:szCs w:val="28"/>
        </w:rPr>
        <w:t>2. Внешний муниципальный финансовый контроль является контрольной деятельностью контрольно-счетного органа муниципального округа.</w:t>
      </w:r>
    </w:p>
    <w:p w:rsidR="00882AB8" w:rsidRPr="00882AB8" w:rsidRDefault="00882AB8" w:rsidP="00882AB8">
      <w:pPr>
        <w:ind w:firstLine="709"/>
        <w:jc w:val="both"/>
        <w:rPr>
          <w:rFonts w:ascii="PT Astra Serif" w:hAnsi="PT Astra Serif"/>
          <w:iCs/>
          <w:sz w:val="28"/>
          <w:szCs w:val="28"/>
        </w:rPr>
      </w:pPr>
      <w:r w:rsidRPr="00882AB8">
        <w:rPr>
          <w:rFonts w:ascii="PT Astra Serif" w:hAnsi="PT Astra Serif"/>
          <w:iCs/>
          <w:sz w:val="28"/>
          <w:szCs w:val="28"/>
        </w:rPr>
        <w:lastRenderedPageBreak/>
        <w:t>3. Внутренний муниципальный финансовый контроль является контрольной деятельностью органа муниципального финансового контроля, являющегося органом администрации.</w:t>
      </w:r>
    </w:p>
    <w:p w:rsidR="00882AB8" w:rsidRPr="00882AB8" w:rsidRDefault="00882AB8" w:rsidP="00882AB8">
      <w:pPr>
        <w:ind w:firstLine="709"/>
        <w:jc w:val="both"/>
        <w:rPr>
          <w:rFonts w:ascii="PT Astra Serif" w:hAnsi="PT Astra Serif"/>
          <w:iCs/>
          <w:sz w:val="28"/>
          <w:szCs w:val="28"/>
        </w:rPr>
      </w:pPr>
      <w:r w:rsidRPr="00882AB8">
        <w:rPr>
          <w:rFonts w:ascii="PT Astra Serif" w:hAnsi="PT Astra Serif"/>
          <w:iCs/>
          <w:sz w:val="28"/>
          <w:szCs w:val="28"/>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iCs/>
          <w:sz w:val="28"/>
          <w:szCs w:val="28"/>
        </w:rPr>
        <w:t>5. 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rPr>
          <w:rFonts w:ascii="PT Astra Serif" w:hAnsi="PT Astra Serif"/>
          <w:b/>
          <w:sz w:val="28"/>
          <w:szCs w:val="28"/>
        </w:rPr>
      </w:pPr>
      <w:r w:rsidRPr="00882AB8">
        <w:rPr>
          <w:rFonts w:ascii="PT Astra Serif" w:hAnsi="PT Astra Serif"/>
          <w:b/>
          <w:bCs/>
          <w:sz w:val="28"/>
          <w:szCs w:val="28"/>
        </w:rPr>
        <w:t xml:space="preserve">Статья 44. </w:t>
      </w:r>
      <w:r w:rsidRPr="00882AB8">
        <w:rPr>
          <w:rFonts w:ascii="PT Astra Serif" w:hAnsi="PT Astra Serif"/>
          <w:b/>
          <w:sz w:val="28"/>
          <w:szCs w:val="28"/>
        </w:rPr>
        <w:t>Закупки для обеспечения муниципальных нужд</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outlineLvl w:val="0"/>
        <w:rPr>
          <w:rFonts w:ascii="PT Astra Serif" w:hAnsi="PT Astra Serif"/>
          <w:b/>
          <w:bCs/>
          <w:sz w:val="28"/>
          <w:szCs w:val="28"/>
        </w:rPr>
      </w:pPr>
      <w:r w:rsidRPr="00882AB8">
        <w:rPr>
          <w:rFonts w:ascii="PT Astra Serif" w:hAnsi="PT Astra Serif"/>
          <w:b/>
          <w:bCs/>
          <w:sz w:val="28"/>
          <w:szCs w:val="28"/>
        </w:rPr>
        <w:t>Статья 45 Средства самообложения граждан</w:t>
      </w:r>
    </w:p>
    <w:p w:rsidR="00882AB8" w:rsidRPr="00882AB8" w:rsidRDefault="00882AB8" w:rsidP="00882AB8">
      <w:pPr>
        <w:autoSpaceDE w:val="0"/>
        <w:autoSpaceDN w:val="0"/>
        <w:adjustRightInd w:val="0"/>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12" w:name="Par2"/>
      <w:bookmarkEnd w:id="12"/>
      <w:r w:rsidRPr="00882AB8">
        <w:rPr>
          <w:rFonts w:ascii="PT Astra Serif" w:hAnsi="PT Astra Serif"/>
          <w:sz w:val="28"/>
          <w:szCs w:val="28"/>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Чернушинского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Чернушинского муниципального округа (населенного пункта (части территории населенного пункта), входящего в состав территории муниципального округа) и для которых размер платежей может быть уменьшен.</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2. Вопросы введения и использования указанных в части </w:t>
      </w:r>
      <w:r w:rsidRPr="00882AB8">
        <w:rPr>
          <w:rFonts w:ascii="PT Astra Serif" w:hAnsi="PT Astra Serif"/>
          <w:sz w:val="28"/>
          <w:szCs w:val="28"/>
        </w:rPr>
        <w:br/>
        <w:t>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 марта 2025 г. № 33-ФЗ «Об общих принципах организации местного самоуправления в единой системе публичной власти», на сходе граждан.</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Глава VII</w:t>
      </w:r>
      <w:r w:rsidRPr="00882AB8">
        <w:rPr>
          <w:rFonts w:ascii="PT Astra Serif" w:hAnsi="PT Astra Serif"/>
          <w:sz w:val="28"/>
          <w:szCs w:val="28"/>
        </w:rPr>
        <w:t xml:space="preserve"> </w:t>
      </w:r>
      <w:r w:rsidRPr="00882AB8">
        <w:rPr>
          <w:rFonts w:ascii="PT Astra Serif" w:hAnsi="PT Astra Serif"/>
          <w:b/>
          <w:bCs/>
          <w:sz w:val="28"/>
          <w:szCs w:val="28"/>
        </w:rPr>
        <w:t>Ответственность органов местного самоуправления и должностных лиц местного самоуправления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lastRenderedPageBreak/>
        <w:t>Статья 46. Ответственность органов местного самоуправления и должностных лиц местного самоуправления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Органы местного самоуправления и должностные лица местного самоуправления Чернушинского муниципального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Пермского края, законов Пермского края, устава Чернушинского муниципального округа, а также в случае ненадлежащего осуществления органами и должностными лицами переданных им отдельных государственных полномочий.</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outlineLvl w:val="0"/>
        <w:rPr>
          <w:rFonts w:ascii="PT Astra Serif" w:hAnsi="PT Astra Serif"/>
          <w:b/>
          <w:bCs/>
          <w:sz w:val="28"/>
          <w:szCs w:val="28"/>
        </w:rPr>
      </w:pPr>
      <w:r w:rsidRPr="00882AB8">
        <w:rPr>
          <w:rFonts w:ascii="PT Astra Serif" w:hAnsi="PT Astra Serif"/>
          <w:b/>
          <w:sz w:val="28"/>
        </w:rPr>
        <w:t>Статья 47.</w:t>
      </w:r>
      <w:r w:rsidRPr="00882AB8">
        <w:rPr>
          <w:rFonts w:ascii="PT Astra Serif" w:hAnsi="PT Astra Serif"/>
          <w:sz w:val="28"/>
        </w:rPr>
        <w:t xml:space="preserve"> </w:t>
      </w:r>
      <w:r w:rsidRPr="00882AB8">
        <w:rPr>
          <w:rFonts w:ascii="PT Astra Serif" w:hAnsi="PT Astra Serif"/>
          <w:b/>
          <w:bCs/>
          <w:sz w:val="28"/>
          <w:szCs w:val="28"/>
        </w:rPr>
        <w:t>Ответственность лиц, замещающих муниципальные должности</w:t>
      </w:r>
    </w:p>
    <w:p w:rsidR="00882AB8" w:rsidRPr="00882AB8" w:rsidRDefault="00882AB8" w:rsidP="00882AB8">
      <w:pPr>
        <w:autoSpaceDE w:val="0"/>
        <w:autoSpaceDN w:val="0"/>
        <w:adjustRightInd w:val="0"/>
        <w:ind w:firstLine="709"/>
        <w:jc w:val="both"/>
        <w:outlineLvl w:val="0"/>
        <w:rPr>
          <w:rFonts w:ascii="PT Astra Serif" w:hAnsi="PT Astra Serif"/>
          <w:b/>
          <w:bCs/>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К лицам, замещающим муниципальные должности, относятся: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депутаты;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глава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председатель, заместитель председателя, аудитор контрольно-счетного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иные лица в соответствии с законом Пермского края и уставом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Пермского края в порядке, установленном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При выявлении в результате проверки, проведенной в соответствии с частью 3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Пермского края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882AB8" w:rsidRPr="00882AB8" w:rsidRDefault="00882AB8" w:rsidP="00882AB8">
      <w:pPr>
        <w:autoSpaceDE w:val="0"/>
        <w:autoSpaceDN w:val="0"/>
        <w:adjustRightInd w:val="0"/>
        <w:ind w:firstLine="709"/>
        <w:jc w:val="both"/>
        <w:rPr>
          <w:rFonts w:ascii="PT Astra Serif" w:hAnsi="PT Astra Serif"/>
          <w:sz w:val="28"/>
          <w:szCs w:val="28"/>
        </w:rPr>
      </w:pPr>
      <w:bookmarkStart w:id="13" w:name="Par3"/>
      <w:bookmarkEnd w:id="13"/>
      <w:r w:rsidRPr="00882AB8">
        <w:rPr>
          <w:rFonts w:ascii="PT Astra Serif" w:hAnsi="PT Astra Serif"/>
          <w:sz w:val="28"/>
          <w:szCs w:val="28"/>
        </w:rPr>
        <w:t xml:space="preserve">5. К лицу, замещающему муниципальную должность, представившему недостоверные или неполные сведения о своих доходах, расходах, об </w:t>
      </w:r>
      <w:r w:rsidRPr="00882AB8">
        <w:rPr>
          <w:rFonts w:ascii="PT Astra Serif" w:hAnsi="PT Astra Serif"/>
          <w:sz w:val="28"/>
          <w:szCs w:val="28"/>
        </w:rPr>
        <w:lastRenderedPageBreak/>
        <w:t>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предупреждение;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запрет занимать должности в соответствующем органе местного самоуправления до прекращения срока его полномочий;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5) запрет исполнять полномочия на постоянной основе до прекращения срока его полномочий.</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Порядок принятия решения о применении к лицу, замещающему муниципальную должность, мер ответственности, указанных в части 5 настоящей статьи, определяется муниципальным правовым актом в соответствии с законом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7.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w:t>
      </w:r>
      <w:hyperlink r:id="rId36" w:history="1">
        <w:r w:rsidRPr="00882AB8">
          <w:rPr>
            <w:rFonts w:ascii="PT Astra Serif" w:hAnsi="PT Astra Serif"/>
            <w:sz w:val="28"/>
            <w:szCs w:val="28"/>
          </w:rPr>
          <w:t>6 статьи 13</w:t>
        </w:r>
      </w:hyperlink>
      <w:r w:rsidRPr="00882AB8">
        <w:rPr>
          <w:rFonts w:ascii="PT Astra Serif" w:hAnsi="PT Astra Serif"/>
          <w:sz w:val="28"/>
          <w:szCs w:val="28"/>
        </w:rPr>
        <w:t xml:space="preserve"> Федерального закона от 25 декабря 2008 г. № 273-ФЗ </w:t>
      </w:r>
      <w:r w:rsidRPr="00882AB8">
        <w:rPr>
          <w:rFonts w:ascii="PT Astra Serif" w:hAnsi="PT Astra Serif"/>
          <w:sz w:val="28"/>
          <w:szCs w:val="28"/>
        </w:rPr>
        <w:br/>
        <w:t>«О противодействии коррупции».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8. Главе Чернушинского муниципального округа губернатором Пермского края может быть вынесено предупреждение, объявлен выговор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w:t>
      </w:r>
      <w:r w:rsidRPr="00882AB8">
        <w:rPr>
          <w:rFonts w:ascii="PT Astra Serif" w:hAnsi="PT Astra Serif"/>
          <w:sz w:val="28"/>
          <w:szCs w:val="28"/>
        </w:rPr>
        <w:lastRenderedPageBreak/>
        <w:t>должности, были допущены публичные оскорбления, клевета или иные нарушения, ответственность за которые предусмотрена федеральным законом.</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 xml:space="preserve">Статья 48. Ответственность </w:t>
      </w:r>
      <w:r w:rsidRPr="00882AB8">
        <w:rPr>
          <w:rFonts w:ascii="PT Astra Serif" w:hAnsi="PT Astra Serif"/>
          <w:b/>
          <w:sz w:val="28"/>
          <w:szCs w:val="28"/>
        </w:rPr>
        <w:t xml:space="preserve">Думы </w:t>
      </w:r>
      <w:r w:rsidRPr="00882AB8">
        <w:rPr>
          <w:rFonts w:ascii="PT Astra Serif" w:hAnsi="PT Astra Serif" w:cs="Arial"/>
          <w:b/>
          <w:sz w:val="28"/>
          <w:szCs w:val="28"/>
        </w:rPr>
        <w:t>Чернушинского</w:t>
      </w:r>
      <w:r w:rsidRPr="00882AB8">
        <w:rPr>
          <w:rFonts w:ascii="PT Astra Serif" w:hAnsi="PT Astra Serif"/>
          <w:b/>
          <w:sz w:val="28"/>
          <w:szCs w:val="28"/>
        </w:rPr>
        <w:t xml:space="preserve"> муниципального округа</w:t>
      </w:r>
      <w:r w:rsidRPr="00882AB8">
        <w:rPr>
          <w:rFonts w:ascii="PT Astra Serif" w:hAnsi="PT Astra Serif"/>
          <w:b/>
          <w:bCs/>
          <w:sz w:val="28"/>
          <w:szCs w:val="28"/>
        </w:rPr>
        <w:t xml:space="preserve"> </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 Дума Чернушинского муниципального округа может быть распущена на основании закона Пермского края, в случае установления судом следующих обстоятельств: </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факта принятия Думой Чернушинского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уставу Пермского края, законам Пермского края, уставу Чернушинского муниципального округа, при условии, что Дума Чернушинского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избранная в правомочном составе Дума Чернушинского муниципального округа в течение трех месяцев подряд не проводила заседание;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вновь избранная в правомочном составе Дума Чернушинского муниципального округа в течение трех месяцев подряд со дня её избрания не проводила заседание.</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Закон Пермского края о роспуске Думы Чернушинского муниципального округа может быть обжалован в судебном порядке в течение 10 дней со дня вступления в силу.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3. Депутаты Думы Чернушинского муниципального округа, распущенной на основании </w:t>
      </w:r>
      <w:hyperlink r:id="rId37" w:history="1">
        <w:r w:rsidRPr="00882AB8">
          <w:rPr>
            <w:rFonts w:ascii="PT Astra Serif" w:hAnsi="PT Astra Serif"/>
            <w:sz w:val="28"/>
            <w:szCs w:val="28"/>
          </w:rPr>
          <w:t>пунктов 2</w:t>
        </w:r>
      </w:hyperlink>
      <w:r w:rsidRPr="00882AB8">
        <w:rPr>
          <w:rFonts w:ascii="PT Astra Serif" w:hAnsi="PT Astra Serif"/>
          <w:sz w:val="28"/>
          <w:szCs w:val="28"/>
        </w:rPr>
        <w:t xml:space="preserve"> и 3 части 1 настоящей статьи, вправе в течение 10 дней со дня вступления в силу закона Пермского края о роспуске Думы Чернушинского муниципального округа обратиться в суд с заявлением для установления факта отсутствия их вины за непроведение Думой Чернушинского муниципального округа правомочного заседания в течение трех месяцев подряд.</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z w:val="28"/>
          <w:szCs w:val="28"/>
        </w:rPr>
      </w:pPr>
      <w:r w:rsidRPr="00882AB8">
        <w:rPr>
          <w:rFonts w:ascii="PT Astra Serif" w:hAnsi="PT Astra Serif"/>
          <w:b/>
          <w:spacing w:val="-1"/>
          <w:sz w:val="28"/>
          <w:szCs w:val="28"/>
        </w:rPr>
        <w:t xml:space="preserve">Статья 49. Ответственность </w:t>
      </w:r>
      <w:r w:rsidRPr="00882AB8">
        <w:rPr>
          <w:rFonts w:ascii="PT Astra Serif" w:hAnsi="PT Astra Serif"/>
          <w:b/>
          <w:sz w:val="28"/>
          <w:szCs w:val="28"/>
        </w:rPr>
        <w:t>главы Чернушинского муниципального округа</w:t>
      </w:r>
    </w:p>
    <w:p w:rsidR="00882AB8" w:rsidRPr="00882AB8" w:rsidRDefault="00882AB8" w:rsidP="00882AB8">
      <w:pPr>
        <w:ind w:firstLine="709"/>
        <w:jc w:val="both"/>
        <w:rPr>
          <w:rFonts w:ascii="PT Astra Serif" w:hAnsi="PT Astra Serif"/>
          <w:b/>
          <w:spacing w:val="-1"/>
          <w:sz w:val="28"/>
          <w:szCs w:val="28"/>
        </w:rPr>
      </w:pPr>
      <w:r w:rsidRPr="00882AB8">
        <w:rPr>
          <w:rFonts w:ascii="PT Astra Serif" w:hAnsi="PT Astra Serif"/>
          <w:b/>
          <w:spacing w:val="-1"/>
          <w:sz w:val="28"/>
          <w:szCs w:val="28"/>
        </w:rPr>
        <w:t xml:space="preserve"> </w:t>
      </w:r>
    </w:p>
    <w:p w:rsidR="00882AB8" w:rsidRPr="00882AB8" w:rsidRDefault="00882AB8" w:rsidP="00882AB8">
      <w:pPr>
        <w:ind w:firstLine="709"/>
        <w:jc w:val="both"/>
        <w:rPr>
          <w:rFonts w:ascii="PT Astra Serif" w:hAnsi="PT Astra Serif"/>
          <w:spacing w:val="-1"/>
          <w:sz w:val="28"/>
          <w:szCs w:val="28"/>
        </w:rPr>
      </w:pPr>
      <w:r w:rsidRPr="00882AB8">
        <w:rPr>
          <w:rFonts w:ascii="PT Astra Serif" w:hAnsi="PT Astra Serif"/>
          <w:spacing w:val="-1"/>
          <w:sz w:val="28"/>
          <w:szCs w:val="28"/>
        </w:rPr>
        <w:lastRenderedPageBreak/>
        <w:t xml:space="preserve">1. Основания для отрешения от должности главы </w:t>
      </w:r>
      <w:r w:rsidRPr="00882AB8">
        <w:rPr>
          <w:rFonts w:ascii="PT Astra Serif" w:hAnsi="PT Astra Serif"/>
          <w:sz w:val="28"/>
          <w:szCs w:val="28"/>
        </w:rPr>
        <w:t>Чернушинского муниципального округа:</w:t>
      </w:r>
      <w:r w:rsidRPr="00882AB8">
        <w:rPr>
          <w:rFonts w:ascii="PT Astra Serif" w:hAnsi="PT Astra Serif"/>
          <w:spacing w:val="-1"/>
          <w:sz w:val="28"/>
          <w:szCs w:val="28"/>
        </w:rPr>
        <w:t xml:space="preserve"> </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1) в случае, если в течение одного месяца со дня вынесения губернатором Пермского края предупреждения, объявления выговора главе Чернушинского муниципального округа в соответствии с частью 7 статьи 29 Федерального закона от 20 марта 2025 г. № 33-ФЗ «Об общих принципах организации местного самоуправления в единой системе публичной власти» главой Чернушинского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 № 33-ФЗ «Об общих принципах организации местного самоуправления в единой системе публичной власти», а также по основанию, предусмотренному пунктом 6 части 2 статьи 50 настоящего устава, с учетом мнения Думы Чернушинского муниципального округа не ранее чем через один год со дня вступления в должность главы Чернушинского муниципального округа;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по одному из оснований, предусмотренных частью 2 статьи 50 настоящего устава, с учетом мнения совета муниципальных образований Пермского края не ранее чем через два года со дня вступления в должность главы Чернушинского муниципального округа в случае, если губернатором Пермского края два и более раза вносились в Думу Чернушинского муниципального округа и были отклонены Думой Чернушинского муниципального округа инициативы об удалении главы Чернушинского муниципального округа в отставку.</w:t>
      </w:r>
    </w:p>
    <w:p w:rsidR="00882AB8" w:rsidRPr="00882AB8" w:rsidRDefault="00882AB8" w:rsidP="00882AB8">
      <w:pPr>
        <w:autoSpaceDE w:val="0"/>
        <w:autoSpaceDN w:val="0"/>
        <w:adjustRightInd w:val="0"/>
        <w:ind w:firstLine="709"/>
        <w:jc w:val="both"/>
        <w:rPr>
          <w:rFonts w:ascii="PT Astra Serif" w:hAnsi="PT Astra Serif"/>
          <w:bCs/>
          <w:sz w:val="28"/>
          <w:szCs w:val="28"/>
        </w:rPr>
      </w:pPr>
      <w:r w:rsidRPr="00882AB8">
        <w:rPr>
          <w:rFonts w:ascii="PT Astra Serif" w:hAnsi="PT Astra Serif"/>
          <w:bCs/>
          <w:sz w:val="28"/>
          <w:szCs w:val="28"/>
        </w:rPr>
        <w:t xml:space="preserve">2. Глава </w:t>
      </w:r>
      <w:r w:rsidRPr="00882AB8">
        <w:rPr>
          <w:rFonts w:ascii="PT Astra Serif" w:hAnsi="PT Astra Serif"/>
          <w:sz w:val="28"/>
          <w:szCs w:val="28"/>
        </w:rPr>
        <w:t>Чернушинского муниципального округа</w:t>
      </w:r>
      <w:r w:rsidRPr="00882AB8">
        <w:rPr>
          <w:rFonts w:ascii="PT Astra Serif" w:hAnsi="PT Astra Serif"/>
          <w:bCs/>
          <w:sz w:val="28"/>
          <w:szCs w:val="28"/>
        </w:rPr>
        <w:t>,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 xml:space="preserve">Статья 50. Удаление </w:t>
      </w:r>
      <w:r w:rsidRPr="00882AB8">
        <w:rPr>
          <w:rFonts w:ascii="PT Astra Serif" w:hAnsi="PT Astra Serif"/>
          <w:b/>
          <w:sz w:val="28"/>
          <w:szCs w:val="28"/>
        </w:rPr>
        <w:t>главы Чернушинского муниципального округа</w:t>
      </w:r>
      <w:r w:rsidRPr="00882AB8">
        <w:rPr>
          <w:rFonts w:ascii="PT Astra Serif" w:hAnsi="PT Astra Serif"/>
          <w:b/>
          <w:bCs/>
          <w:sz w:val="28"/>
          <w:szCs w:val="28"/>
        </w:rPr>
        <w:t xml:space="preserve"> в отставку</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 xml:space="preserve">1. Дума </w:t>
      </w:r>
      <w:r w:rsidRPr="00882AB8">
        <w:rPr>
          <w:rFonts w:ascii="PT Astra Serif" w:hAnsi="PT Astra Serif" w:cs="Arial"/>
          <w:sz w:val="28"/>
          <w:szCs w:val="28"/>
        </w:rPr>
        <w:t>Чернушинского</w:t>
      </w:r>
      <w:r w:rsidRPr="00882AB8">
        <w:rPr>
          <w:rFonts w:ascii="PT Astra Serif" w:hAnsi="PT Astra Serif"/>
          <w:sz w:val="28"/>
          <w:szCs w:val="28"/>
        </w:rPr>
        <w:t xml:space="preserve"> муниципального округа в соответствии с Федеральным законом </w:t>
      </w:r>
      <w:r w:rsidRPr="00882AB8">
        <w:rPr>
          <w:rFonts w:ascii="PT Astra Serif" w:hAnsi="PT Astra Serif" w:cs="Arial"/>
          <w:sz w:val="28"/>
          <w:szCs w:val="28"/>
        </w:rPr>
        <w:t xml:space="preserve">от 20 марта 2025 г. № 33-ФЗ «Об общих принципах организации местного самоуправления в единой системе публичной власти» </w:t>
      </w:r>
      <w:r w:rsidRPr="00882AB8">
        <w:rPr>
          <w:rFonts w:ascii="PT Astra Serif" w:hAnsi="PT Astra Serif"/>
          <w:sz w:val="28"/>
          <w:szCs w:val="28"/>
        </w:rPr>
        <w:t xml:space="preserve">вправе удалить главу </w:t>
      </w:r>
      <w:r w:rsidRPr="00882AB8">
        <w:rPr>
          <w:rFonts w:ascii="PT Astra Serif" w:hAnsi="PT Astra Serif"/>
          <w:bCs/>
          <w:sz w:val="28"/>
          <w:szCs w:val="28"/>
        </w:rPr>
        <w:t xml:space="preserve">Чернушинского муниципального округа </w:t>
      </w:r>
      <w:r w:rsidRPr="00882AB8">
        <w:rPr>
          <w:rFonts w:ascii="PT Astra Serif" w:hAnsi="PT Astra Serif"/>
          <w:sz w:val="28"/>
          <w:szCs w:val="28"/>
        </w:rPr>
        <w:t>в отставку по инициативе депутатов Думы Чернушинского муниципального округа или по инициативе губернатора Пермского края.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Основаниями для удаления главы Чернушинского муниципального округа в отставку являются: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 xml:space="preserve">1) решения, действия (бездействие)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повлекшие (повлекшее) за собой наступление последствий, предусмотренных пунктами 2 и 3 части 1 статьи 38 Федерального закона от 20 марта 2025 г.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3) неудовлетворительная оценка деятельности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Думой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по результатам его ежегодного отчета перед Думой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данная два раза подряд;</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w:t>
      </w:r>
      <w:r w:rsidR="00F40CAB">
        <w:rPr>
          <w:rFonts w:ascii="PT Astra Serif" w:hAnsi="PT Astra Serif"/>
          <w:sz w:val="28"/>
          <w:szCs w:val="28"/>
        </w:rPr>
        <w:t xml:space="preserve"> марта </w:t>
      </w:r>
      <w:r w:rsidRPr="00882AB8">
        <w:rPr>
          <w:rFonts w:ascii="PT Astra Serif" w:hAnsi="PT Astra Serif"/>
          <w:sz w:val="28"/>
          <w:szCs w:val="28"/>
        </w:rPr>
        <w:t>2025</w:t>
      </w:r>
      <w:r w:rsidR="00F40CAB">
        <w:rPr>
          <w:rFonts w:ascii="PT Astra Serif" w:hAnsi="PT Astra Serif"/>
          <w:sz w:val="28"/>
          <w:szCs w:val="28"/>
        </w:rPr>
        <w:t xml:space="preserve"> г.</w:t>
      </w:r>
      <w:r w:rsidRPr="00882AB8">
        <w:rPr>
          <w:rFonts w:ascii="PT Astra Serif" w:hAnsi="PT Astra Serif"/>
          <w:sz w:val="28"/>
          <w:szCs w:val="28"/>
        </w:rPr>
        <w:t xml:space="preserve"> № 33-ФЗ «Об общих принципах организации местного самоуправления в единой системе публичной власти»;</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5) допущение главой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администрацией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иными органами и должностными лицами местного самоуправления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6) систематическое недостижение показателей эффективности деятельности органов местного самоуправления.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3. Инициатива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выдвинутая не менее чем одной третью от установленной численности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оформляется в виде обращения, которое вносится в Думу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Указанное обращение вносится вместе с проектом решения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О выдвижении данной инициативы глава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и губернатор Пермского края </w:t>
      </w:r>
      <w:r w:rsidRPr="00882AB8">
        <w:rPr>
          <w:rFonts w:ascii="PT Astra Serif" w:hAnsi="PT Astra Serif"/>
          <w:sz w:val="28"/>
          <w:szCs w:val="28"/>
        </w:rPr>
        <w:lastRenderedPageBreak/>
        <w:t xml:space="preserve">уведомляются не позднее дня, следующего за днем внесения указанного обращения в Думу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4. Рассмотрение инициативы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осуществляется с учетом мнения губернатора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5. В случае, если при рассмотрении инициативы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повлекших (повлекшего) наступление последствий, предусмотренных пунктами 2 и 3 части 1 статьи 38 Федерального закона от 20 марта 2025 г. № 33-ФЗ «Об общих принципах организации местного самоуправления в единой системе публичной власти», решение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может быть принято только при согласии губернатора Пермского края.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6. Инициатива губернатора Пермского края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оформляется в виде обращения, которое вносится в Думу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вместе с проектом соответствующего решения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 выдвижении данной инициативы глава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уведомляется не позднее дня, следующего за днем внесения указанного обращения в Думу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7. Инициатива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по основанию, предусмотренному пунктом 6 части 2 настоящей статьи, вносится в Думу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губернатором Пермского края. При этом такая инициатива может быть внесена в Думу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губернатором Пермского края не ранее чем через один год со дня вступления в должность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8. Рассмотрение инициативы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или губернатора Пермского края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осуществляется Думой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течение одного месяца со дня внесения соответствующего обращения.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9. Решение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считается принятым, если за него проголосовало не менее двух третей от установленной численности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lastRenderedPageBreak/>
        <w:t xml:space="preserve">10. Решение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подписывается председателем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11. При рассмотрении и принятии Думой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решения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должны быть обеспечены:</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или губернатора Пермского края и проектом решения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2) предоставление ему возможности дать депутатам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объяснения по поводу обстоятельств, выдвигаемых в качестве основания для удаления в отставку.</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12. Решение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об удалении главы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отставку подлежит обнародованию не позднее чем через пять дней со дня его принятия.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13. В случае, если инициатива депутатов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или губернатора Пермского края об удалении главы муниципального округа в отставку отклонена Думой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вопрос об удалении главы муниципального округа в отставку может быть вынесен на повторное рассмотрение Думы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не ранее чем через два месяца со дня проведения заседания Думы, на котором рассматривался указанный вопрос.</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 xml:space="preserve">14. Глава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в отношении которого Думой </w:t>
      </w:r>
      <w:r w:rsidRPr="00882AB8">
        <w:rPr>
          <w:rFonts w:ascii="PT Astra Serif" w:hAnsi="PT Astra Serif"/>
          <w:bCs/>
          <w:sz w:val="28"/>
          <w:szCs w:val="28"/>
        </w:rPr>
        <w:t>Чернушинского муниципального округа</w:t>
      </w:r>
      <w:r w:rsidRPr="00882AB8">
        <w:rPr>
          <w:rFonts w:ascii="PT Astra Serif" w:hAnsi="PT Astra Serif"/>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 xml:space="preserve">Статья 51. Временное осуществление органами государственной власти Пермского края отдельных полномочий органов местного самоуправления </w:t>
      </w:r>
      <w:r w:rsidRPr="00882AB8">
        <w:rPr>
          <w:rFonts w:ascii="PT Astra Serif" w:hAnsi="PT Astra Serif"/>
          <w:b/>
          <w:sz w:val="28"/>
          <w:szCs w:val="28"/>
        </w:rPr>
        <w:t>Чернушинского муниципального округа</w:t>
      </w:r>
    </w:p>
    <w:p w:rsidR="00882AB8" w:rsidRPr="00882AB8" w:rsidRDefault="00882AB8" w:rsidP="00882AB8">
      <w:pPr>
        <w:tabs>
          <w:tab w:val="left" w:pos="709"/>
        </w:tabs>
        <w:ind w:firstLine="709"/>
        <w:jc w:val="both"/>
        <w:rPr>
          <w:rFonts w:ascii="PT Astra Serif" w:hAnsi="PT Astra Serif"/>
          <w:sz w:val="28"/>
          <w:szCs w:val="28"/>
        </w:rPr>
      </w:pPr>
    </w:p>
    <w:p w:rsidR="00882AB8" w:rsidRPr="00882AB8" w:rsidRDefault="00882AB8" w:rsidP="00882AB8">
      <w:pPr>
        <w:tabs>
          <w:tab w:val="left" w:pos="709"/>
        </w:tabs>
        <w:ind w:firstLine="709"/>
        <w:jc w:val="both"/>
        <w:rPr>
          <w:rFonts w:ascii="PT Astra Serif" w:hAnsi="PT Astra Serif"/>
          <w:sz w:val="28"/>
          <w:szCs w:val="28"/>
        </w:rPr>
      </w:pPr>
      <w:r w:rsidRPr="00882AB8">
        <w:rPr>
          <w:rFonts w:ascii="PT Astra Serif" w:hAnsi="PT Astra Serif"/>
          <w:sz w:val="28"/>
          <w:szCs w:val="28"/>
        </w:rPr>
        <w:t xml:space="preserve">В случаях и порядке, предусмотренном действующим законодательством, отдельные полномочия органов местного самоуправления Чернушинского муниципального округа могут временно осуществляться органами государственной власти </w:t>
      </w:r>
      <w:r w:rsidRPr="00882AB8">
        <w:rPr>
          <w:rFonts w:ascii="PT Astra Serif" w:hAnsi="PT Astra Serif"/>
          <w:bCs/>
          <w:sz w:val="28"/>
          <w:szCs w:val="28"/>
        </w:rPr>
        <w:t>Пермского края</w:t>
      </w:r>
      <w:r w:rsidRPr="00882AB8">
        <w:rPr>
          <w:rFonts w:ascii="PT Astra Serif" w:hAnsi="PT Astra Serif"/>
          <w:sz w:val="28"/>
          <w:szCs w:val="28"/>
        </w:rPr>
        <w:t>.</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spacing w:val="-1"/>
          <w:sz w:val="28"/>
          <w:szCs w:val="28"/>
        </w:rPr>
      </w:pPr>
      <w:r w:rsidRPr="00882AB8">
        <w:rPr>
          <w:rFonts w:ascii="PT Astra Serif" w:hAnsi="PT Astra Serif"/>
          <w:b/>
          <w:spacing w:val="-1"/>
          <w:sz w:val="28"/>
          <w:szCs w:val="28"/>
        </w:rPr>
        <w:t>Глава VIII Муниципальная служба</w:t>
      </w:r>
    </w:p>
    <w:p w:rsidR="00882AB8" w:rsidRPr="00882AB8" w:rsidRDefault="00882AB8" w:rsidP="00882AB8">
      <w:pPr>
        <w:ind w:firstLine="709"/>
        <w:jc w:val="both"/>
        <w:rPr>
          <w:rFonts w:ascii="PT Astra Serif" w:hAnsi="PT Astra Serif"/>
          <w:spacing w:val="-1"/>
          <w:sz w:val="28"/>
          <w:szCs w:val="28"/>
        </w:rPr>
      </w:pPr>
    </w:p>
    <w:p w:rsidR="00882AB8" w:rsidRPr="00882AB8" w:rsidRDefault="00882AB8" w:rsidP="00882AB8">
      <w:pPr>
        <w:ind w:firstLine="709"/>
        <w:jc w:val="both"/>
        <w:rPr>
          <w:rFonts w:ascii="PT Astra Serif" w:hAnsi="PT Astra Serif"/>
          <w:b/>
          <w:spacing w:val="-1"/>
          <w:sz w:val="28"/>
          <w:szCs w:val="28"/>
        </w:rPr>
      </w:pPr>
      <w:r w:rsidRPr="00882AB8">
        <w:rPr>
          <w:rFonts w:ascii="PT Astra Serif" w:hAnsi="PT Astra Serif"/>
          <w:b/>
          <w:spacing w:val="-1"/>
          <w:sz w:val="28"/>
          <w:szCs w:val="28"/>
        </w:rPr>
        <w:t>Статья 52. Основные термины в сфере муниципальной службы</w:t>
      </w:r>
    </w:p>
    <w:p w:rsidR="00882AB8" w:rsidRPr="00882AB8" w:rsidRDefault="00882AB8" w:rsidP="00882AB8">
      <w:pPr>
        <w:ind w:firstLine="709"/>
        <w:jc w:val="both"/>
        <w:rPr>
          <w:rFonts w:ascii="PT Astra Serif" w:hAnsi="PT Astra Serif"/>
          <w:spacing w:val="-1"/>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pacing w:val="-1"/>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w:t>
      </w:r>
      <w:r w:rsidRPr="00882AB8">
        <w:rPr>
          <w:rFonts w:ascii="PT Astra Serif" w:hAnsi="PT Astra Serif"/>
          <w:sz w:val="28"/>
          <w:szCs w:val="28"/>
        </w:rPr>
        <w:t xml:space="preserve">, </w:t>
      </w:r>
      <w:r w:rsidRPr="00882AB8">
        <w:rPr>
          <w:rFonts w:ascii="PT Astra Serif" w:hAnsi="PT Astra Serif"/>
          <w:spacing w:val="-1"/>
          <w:sz w:val="28"/>
          <w:szCs w:val="28"/>
        </w:rPr>
        <w:t>замещаемых путем заключения трудового договора (контракта).</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2. Нанимателем для муниципального служащего является Чернушинского муниципальный округ, от имени которого полномочия нанимателя осуществляет представитель нанимателя (работодатель).</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Представителем нанимателя (работодателем) может быть глава Чернушинского 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3. Должность муниципальной службы - должность в органе местного самоуправления, которая образуется в соответствии с уставом Чернушинского муниципального округа,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Чернушинского муниципального округа.</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53. Статус муниципального служащего</w:t>
      </w:r>
    </w:p>
    <w:p w:rsidR="00882AB8" w:rsidRPr="00882AB8" w:rsidRDefault="00882AB8" w:rsidP="00882AB8">
      <w:pPr>
        <w:ind w:firstLine="709"/>
        <w:jc w:val="both"/>
        <w:rPr>
          <w:rFonts w:ascii="PT Astra Serif" w:hAnsi="PT Astra Serif"/>
          <w:b/>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sz w:val="28"/>
          <w:szCs w:val="28"/>
        </w:rPr>
        <w:t>Статус муниципального служащего определяется в соответствии с главой 3 Федерального закона от 02 марта 2007 г. № 25-ФЗ «О муниципальной службе в Российской Федерации».</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autoSpaceDE w:val="0"/>
        <w:autoSpaceDN w:val="0"/>
        <w:adjustRightInd w:val="0"/>
        <w:ind w:firstLine="709"/>
        <w:jc w:val="both"/>
        <w:rPr>
          <w:rFonts w:ascii="PT Astra Serif" w:hAnsi="PT Astra Serif"/>
          <w:b/>
          <w:bCs/>
          <w:sz w:val="28"/>
          <w:szCs w:val="28"/>
        </w:rPr>
      </w:pPr>
      <w:r w:rsidRPr="00882AB8">
        <w:rPr>
          <w:rFonts w:ascii="PT Astra Serif" w:hAnsi="PT Astra Serif"/>
          <w:b/>
          <w:bCs/>
          <w:sz w:val="28"/>
          <w:szCs w:val="28"/>
        </w:rPr>
        <w:t>Статья 54. Требования к должностям муниципальной службы, условия и порядок прохождения муниципальной службы</w:t>
      </w:r>
    </w:p>
    <w:p w:rsidR="00882AB8" w:rsidRPr="00882AB8" w:rsidRDefault="00882AB8" w:rsidP="00882AB8">
      <w:pPr>
        <w:ind w:firstLine="709"/>
        <w:jc w:val="both"/>
        <w:rPr>
          <w:rFonts w:ascii="PT Astra Serif" w:hAnsi="PT Astra Serif"/>
          <w:b/>
          <w:sz w:val="28"/>
          <w:szCs w:val="28"/>
        </w:rPr>
      </w:pPr>
    </w:p>
    <w:p w:rsidR="00882AB8" w:rsidRPr="00882AB8" w:rsidRDefault="00882AB8" w:rsidP="00882AB8">
      <w:pPr>
        <w:autoSpaceDE w:val="0"/>
        <w:autoSpaceDN w:val="0"/>
        <w:adjustRightInd w:val="0"/>
        <w:ind w:firstLine="709"/>
        <w:jc w:val="both"/>
        <w:rPr>
          <w:rFonts w:ascii="PT Astra Serif" w:hAnsi="PT Astra Serif"/>
          <w:sz w:val="28"/>
          <w:szCs w:val="28"/>
        </w:rPr>
      </w:pPr>
      <w:r w:rsidRPr="00882AB8">
        <w:rPr>
          <w:rFonts w:ascii="PT Astra Serif" w:hAnsi="PT Astra Serif"/>
          <w:bCs/>
          <w:sz w:val="28"/>
          <w:szCs w:val="28"/>
        </w:rPr>
        <w:t xml:space="preserve">Требования к должностям муниципальной службы, условия и порядок прохождения муниципальной службы определяется в соответствии с </w:t>
      </w:r>
      <w:r w:rsidRPr="00882AB8">
        <w:rPr>
          <w:rFonts w:ascii="PT Astra Serif" w:hAnsi="PT Astra Serif"/>
          <w:sz w:val="28"/>
          <w:szCs w:val="28"/>
        </w:rPr>
        <w:t>Федеральным законом от 02 марта 2007 г. № 25-ФЗ «О муниципальной службе в Российской Федерации», Законом Пермского края от 04 мая 2008 г. № 228-ПК «О муниципальной службе в Пермском крае».</w:t>
      </w:r>
    </w:p>
    <w:p w:rsidR="00882AB8" w:rsidRPr="00882AB8" w:rsidRDefault="00882AB8" w:rsidP="00882AB8">
      <w:pPr>
        <w:autoSpaceDE w:val="0"/>
        <w:autoSpaceDN w:val="0"/>
        <w:adjustRightInd w:val="0"/>
        <w:ind w:firstLine="709"/>
        <w:jc w:val="both"/>
        <w:rPr>
          <w:rFonts w:ascii="PT Astra Serif" w:hAnsi="PT Astra Serif"/>
          <w:bCs/>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b/>
          <w:bCs/>
          <w:sz w:val="28"/>
          <w:szCs w:val="28"/>
        </w:rPr>
        <w:t xml:space="preserve">Глава </w:t>
      </w:r>
      <w:r w:rsidRPr="00882AB8">
        <w:rPr>
          <w:rFonts w:ascii="PT Astra Serif" w:hAnsi="PT Astra Serif"/>
          <w:b/>
          <w:bCs/>
          <w:sz w:val="28"/>
          <w:szCs w:val="28"/>
          <w:lang w:val="en-US"/>
        </w:rPr>
        <w:t>IX</w:t>
      </w:r>
      <w:r w:rsidRPr="00882AB8">
        <w:rPr>
          <w:rFonts w:ascii="PT Astra Serif" w:hAnsi="PT Astra Serif"/>
          <w:b/>
          <w:bCs/>
          <w:sz w:val="28"/>
          <w:szCs w:val="28"/>
        </w:rPr>
        <w:t xml:space="preserve"> Заключительные положения</w:t>
      </w:r>
    </w:p>
    <w:p w:rsidR="00882AB8" w:rsidRPr="00882AB8" w:rsidRDefault="00882AB8" w:rsidP="00882AB8">
      <w:pPr>
        <w:ind w:firstLine="709"/>
        <w:jc w:val="both"/>
        <w:rPr>
          <w:rFonts w:ascii="PT Astra Serif" w:hAnsi="PT Astra Serif"/>
          <w:b/>
          <w:bCs/>
          <w:sz w:val="28"/>
          <w:szCs w:val="28"/>
        </w:rPr>
      </w:pPr>
    </w:p>
    <w:p w:rsidR="00882AB8" w:rsidRPr="00882AB8" w:rsidRDefault="00882AB8" w:rsidP="00882AB8">
      <w:pPr>
        <w:ind w:firstLine="709"/>
        <w:jc w:val="both"/>
        <w:rPr>
          <w:rFonts w:ascii="PT Astra Serif" w:hAnsi="PT Astra Serif"/>
          <w:b/>
          <w:bCs/>
          <w:sz w:val="28"/>
          <w:szCs w:val="28"/>
        </w:rPr>
      </w:pPr>
      <w:r w:rsidRPr="00882AB8">
        <w:rPr>
          <w:rFonts w:ascii="PT Astra Serif" w:hAnsi="PT Astra Serif"/>
          <w:b/>
          <w:bCs/>
          <w:sz w:val="28"/>
          <w:szCs w:val="28"/>
        </w:rPr>
        <w:t>Статья 55. Заключительные положения</w:t>
      </w:r>
    </w:p>
    <w:p w:rsidR="00882AB8" w:rsidRPr="00882AB8" w:rsidRDefault="00882AB8" w:rsidP="00882AB8">
      <w:pPr>
        <w:ind w:firstLine="709"/>
        <w:jc w:val="both"/>
        <w:rPr>
          <w:rFonts w:ascii="PT Astra Serif" w:hAnsi="PT Astra Serif"/>
          <w:sz w:val="28"/>
          <w:szCs w:val="28"/>
        </w:rPr>
      </w:pP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1. Устав вступает в силу после государственной регистрации и его официального опубликования.</w:t>
      </w:r>
    </w:p>
    <w:p w:rsidR="00882AB8" w:rsidRPr="00882AB8" w:rsidRDefault="00882AB8" w:rsidP="00882AB8">
      <w:pPr>
        <w:ind w:firstLine="709"/>
        <w:jc w:val="both"/>
        <w:rPr>
          <w:rFonts w:ascii="PT Astra Serif" w:hAnsi="PT Astra Serif"/>
          <w:sz w:val="28"/>
          <w:szCs w:val="28"/>
        </w:rPr>
      </w:pPr>
      <w:r w:rsidRPr="00882AB8">
        <w:rPr>
          <w:rFonts w:ascii="PT Astra Serif" w:hAnsi="PT Astra Serif"/>
          <w:sz w:val="28"/>
          <w:szCs w:val="28"/>
        </w:rP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rsidR="00B936DA" w:rsidRPr="00F20899" w:rsidRDefault="00882AB8" w:rsidP="00F20899">
      <w:pPr>
        <w:ind w:firstLine="709"/>
        <w:jc w:val="both"/>
        <w:rPr>
          <w:rFonts w:ascii="PT Astra Serif" w:hAnsi="PT Astra Serif"/>
          <w:sz w:val="28"/>
          <w:szCs w:val="28"/>
        </w:rPr>
      </w:pPr>
      <w:r w:rsidRPr="00882AB8">
        <w:rPr>
          <w:rFonts w:ascii="PT Astra Serif" w:hAnsi="PT Astra Serif"/>
          <w:sz w:val="28"/>
          <w:szCs w:val="28"/>
        </w:rPr>
        <w:lastRenderedPageBreak/>
        <w:t>3. Со дня вступления в силу настоящего устава, действующий устав и все изменения в него утрачивают силу.</w:t>
      </w:r>
    </w:p>
    <w:p w:rsidR="006F13CE" w:rsidRPr="00A43542" w:rsidRDefault="006F13CE" w:rsidP="00A43542">
      <w:pPr>
        <w:tabs>
          <w:tab w:val="left" w:pos="0"/>
        </w:tabs>
        <w:suppressAutoHyphens/>
        <w:jc w:val="both"/>
        <w:rPr>
          <w:sz w:val="28"/>
          <w:szCs w:val="28"/>
        </w:rPr>
      </w:pPr>
    </w:p>
    <w:sectPr w:rsidR="006F13CE" w:rsidRPr="00A43542" w:rsidSect="0084672A">
      <w:headerReference w:type="even" r:id="rId38"/>
      <w:headerReference w:type="default" r:id="rId39"/>
      <w:footerReference w:type="default" r:id="rId40"/>
      <w:pgSz w:w="11907" w:h="16840" w:code="9"/>
      <w:pgMar w:top="1134" w:right="567" w:bottom="1134" w:left="1701" w:header="567"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7455" w:rsidRDefault="00237455">
      <w:r>
        <w:separator/>
      </w:r>
    </w:p>
  </w:endnote>
  <w:endnote w:type="continuationSeparator" w:id="0">
    <w:p w:rsidR="00237455" w:rsidRDefault="0023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515" w:rsidRDefault="00613515">
    <w:pPr>
      <w:pStyle w:val="aa"/>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7455" w:rsidRDefault="00237455">
      <w:r>
        <w:separator/>
      </w:r>
    </w:p>
  </w:footnote>
  <w:footnote w:type="continuationSeparator" w:id="0">
    <w:p w:rsidR="00237455" w:rsidRDefault="00237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515" w:rsidRDefault="00613515">
    <w:pPr>
      <w:pStyle w:val="a3"/>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13515" w:rsidRDefault="0061351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515" w:rsidRDefault="00613515">
    <w:pPr>
      <w:pStyle w:val="a3"/>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F20899">
      <w:rPr>
        <w:rStyle w:val="ac"/>
        <w:noProof/>
      </w:rPr>
      <w:t>73</w:t>
    </w:r>
    <w:r>
      <w:rPr>
        <w:rStyle w:val="ac"/>
      </w:rPr>
      <w:fldChar w:fldCharType="end"/>
    </w:r>
  </w:p>
  <w:p w:rsidR="00613515" w:rsidRDefault="0061351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072F"/>
    <w:multiLevelType w:val="hybridMultilevel"/>
    <w:tmpl w:val="3E0468C0"/>
    <w:lvl w:ilvl="0" w:tplc="B136E1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41054A1"/>
    <w:multiLevelType w:val="hybridMultilevel"/>
    <w:tmpl w:val="F86CC9CE"/>
    <w:lvl w:ilvl="0" w:tplc="1E8892E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59641DB"/>
    <w:multiLevelType w:val="hybridMultilevel"/>
    <w:tmpl w:val="84A8BD60"/>
    <w:lvl w:ilvl="0" w:tplc="89AE740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B9749A"/>
    <w:multiLevelType w:val="hybridMultilevel"/>
    <w:tmpl w:val="C8364908"/>
    <w:lvl w:ilvl="0" w:tplc="16E6CC3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6CB2580"/>
    <w:multiLevelType w:val="hybridMultilevel"/>
    <w:tmpl w:val="1404209A"/>
    <w:lvl w:ilvl="0" w:tplc="19BA62DC">
      <w:start w:val="1"/>
      <w:numFmt w:val="decimal"/>
      <w:lvlText w:val="%1."/>
      <w:lvlJc w:val="left"/>
      <w:pPr>
        <w:ind w:left="1953" w:hanging="124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1B8A4317"/>
    <w:multiLevelType w:val="hybridMultilevel"/>
    <w:tmpl w:val="92F682B8"/>
    <w:lvl w:ilvl="0" w:tplc="5CBE46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DA334F9"/>
    <w:multiLevelType w:val="hybridMultilevel"/>
    <w:tmpl w:val="194E045C"/>
    <w:lvl w:ilvl="0" w:tplc="81EA696E">
      <w:start w:val="1"/>
      <w:numFmt w:val="decimal"/>
      <w:lvlText w:val="%1."/>
      <w:lvlJc w:val="left"/>
      <w:pPr>
        <w:ind w:left="1056" w:hanging="408"/>
      </w:pPr>
      <w:rPr>
        <w:rFonts w:cs="Times New Roman" w:hint="default"/>
      </w:rPr>
    </w:lvl>
    <w:lvl w:ilvl="1" w:tplc="04190019" w:tentative="1">
      <w:start w:val="1"/>
      <w:numFmt w:val="lowerLetter"/>
      <w:lvlText w:val="%2."/>
      <w:lvlJc w:val="left"/>
      <w:pPr>
        <w:ind w:left="1728" w:hanging="360"/>
      </w:pPr>
      <w:rPr>
        <w:rFonts w:cs="Times New Roman"/>
      </w:rPr>
    </w:lvl>
    <w:lvl w:ilvl="2" w:tplc="0419001B" w:tentative="1">
      <w:start w:val="1"/>
      <w:numFmt w:val="lowerRoman"/>
      <w:lvlText w:val="%3."/>
      <w:lvlJc w:val="right"/>
      <w:pPr>
        <w:ind w:left="2448" w:hanging="180"/>
      </w:pPr>
      <w:rPr>
        <w:rFonts w:cs="Times New Roman"/>
      </w:rPr>
    </w:lvl>
    <w:lvl w:ilvl="3" w:tplc="0419000F" w:tentative="1">
      <w:start w:val="1"/>
      <w:numFmt w:val="decimal"/>
      <w:lvlText w:val="%4."/>
      <w:lvlJc w:val="left"/>
      <w:pPr>
        <w:ind w:left="3168" w:hanging="360"/>
      </w:pPr>
      <w:rPr>
        <w:rFonts w:cs="Times New Roman"/>
      </w:rPr>
    </w:lvl>
    <w:lvl w:ilvl="4" w:tplc="04190019" w:tentative="1">
      <w:start w:val="1"/>
      <w:numFmt w:val="lowerLetter"/>
      <w:lvlText w:val="%5."/>
      <w:lvlJc w:val="left"/>
      <w:pPr>
        <w:ind w:left="3888" w:hanging="360"/>
      </w:pPr>
      <w:rPr>
        <w:rFonts w:cs="Times New Roman"/>
      </w:rPr>
    </w:lvl>
    <w:lvl w:ilvl="5" w:tplc="0419001B" w:tentative="1">
      <w:start w:val="1"/>
      <w:numFmt w:val="lowerRoman"/>
      <w:lvlText w:val="%6."/>
      <w:lvlJc w:val="right"/>
      <w:pPr>
        <w:ind w:left="4608" w:hanging="180"/>
      </w:pPr>
      <w:rPr>
        <w:rFonts w:cs="Times New Roman"/>
      </w:rPr>
    </w:lvl>
    <w:lvl w:ilvl="6" w:tplc="0419000F" w:tentative="1">
      <w:start w:val="1"/>
      <w:numFmt w:val="decimal"/>
      <w:lvlText w:val="%7."/>
      <w:lvlJc w:val="left"/>
      <w:pPr>
        <w:ind w:left="5328" w:hanging="360"/>
      </w:pPr>
      <w:rPr>
        <w:rFonts w:cs="Times New Roman"/>
      </w:rPr>
    </w:lvl>
    <w:lvl w:ilvl="7" w:tplc="04190019" w:tentative="1">
      <w:start w:val="1"/>
      <w:numFmt w:val="lowerLetter"/>
      <w:lvlText w:val="%8."/>
      <w:lvlJc w:val="left"/>
      <w:pPr>
        <w:ind w:left="6048" w:hanging="360"/>
      </w:pPr>
      <w:rPr>
        <w:rFonts w:cs="Times New Roman"/>
      </w:rPr>
    </w:lvl>
    <w:lvl w:ilvl="8" w:tplc="0419001B" w:tentative="1">
      <w:start w:val="1"/>
      <w:numFmt w:val="lowerRoman"/>
      <w:lvlText w:val="%9."/>
      <w:lvlJc w:val="right"/>
      <w:pPr>
        <w:ind w:left="6768" w:hanging="180"/>
      </w:pPr>
      <w:rPr>
        <w:rFonts w:cs="Times New Roman"/>
      </w:rPr>
    </w:lvl>
  </w:abstractNum>
  <w:abstractNum w:abstractNumId="7" w15:restartNumberingAfterBreak="0">
    <w:nsid w:val="1EA96CEF"/>
    <w:multiLevelType w:val="hybridMultilevel"/>
    <w:tmpl w:val="24448D1A"/>
    <w:lvl w:ilvl="0" w:tplc="4F2E0E1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8A2096"/>
    <w:multiLevelType w:val="hybridMultilevel"/>
    <w:tmpl w:val="37FC4D8E"/>
    <w:lvl w:ilvl="0" w:tplc="C5A6F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28D3EAE"/>
    <w:multiLevelType w:val="hybridMultilevel"/>
    <w:tmpl w:val="F2F40D56"/>
    <w:lvl w:ilvl="0" w:tplc="313E8092">
      <w:start w:val="1"/>
      <w:numFmt w:val="decimal"/>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0" w15:restartNumberingAfterBreak="0">
    <w:nsid w:val="26303A74"/>
    <w:multiLevelType w:val="hybridMultilevel"/>
    <w:tmpl w:val="663EAF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6636954"/>
    <w:multiLevelType w:val="hybridMultilevel"/>
    <w:tmpl w:val="CE96C60C"/>
    <w:lvl w:ilvl="0" w:tplc="FC063D52">
      <w:start w:val="5"/>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278960B2"/>
    <w:multiLevelType w:val="hybridMultilevel"/>
    <w:tmpl w:val="24448D1A"/>
    <w:lvl w:ilvl="0" w:tplc="4F2E0E1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563294"/>
    <w:multiLevelType w:val="hybridMultilevel"/>
    <w:tmpl w:val="1404209A"/>
    <w:lvl w:ilvl="0" w:tplc="19BA62DC">
      <w:start w:val="1"/>
      <w:numFmt w:val="decimal"/>
      <w:lvlText w:val="%1."/>
      <w:lvlJc w:val="left"/>
      <w:pPr>
        <w:ind w:left="1953" w:hanging="124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4" w15:restartNumberingAfterBreak="0">
    <w:nsid w:val="28921246"/>
    <w:multiLevelType w:val="multilevel"/>
    <w:tmpl w:val="28921246"/>
    <w:lvl w:ilvl="0">
      <w:start w:val="4"/>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2A007334"/>
    <w:multiLevelType w:val="multilevel"/>
    <w:tmpl w:val="52A2A9FC"/>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6" w15:restartNumberingAfterBreak="0">
    <w:nsid w:val="2A067303"/>
    <w:multiLevelType w:val="hybridMultilevel"/>
    <w:tmpl w:val="4AD2D0CA"/>
    <w:lvl w:ilvl="0" w:tplc="ED964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B7D03EE"/>
    <w:multiLevelType w:val="hybridMultilevel"/>
    <w:tmpl w:val="BDEEC5FA"/>
    <w:lvl w:ilvl="0" w:tplc="8F60D6B0">
      <w:start w:val="1"/>
      <w:numFmt w:val="decimal"/>
      <w:lvlText w:val="%1."/>
      <w:lvlJc w:val="left"/>
      <w:pPr>
        <w:ind w:left="828" w:hanging="4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465D5"/>
    <w:multiLevelType w:val="hybridMultilevel"/>
    <w:tmpl w:val="C81EB794"/>
    <w:lvl w:ilvl="0" w:tplc="DB2824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11A6987"/>
    <w:multiLevelType w:val="hybridMultilevel"/>
    <w:tmpl w:val="01C66D6A"/>
    <w:lvl w:ilvl="0" w:tplc="A1DCE7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4611FB4"/>
    <w:multiLevelType w:val="hybridMultilevel"/>
    <w:tmpl w:val="24448D1A"/>
    <w:lvl w:ilvl="0" w:tplc="4F2E0E1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E6F55"/>
    <w:multiLevelType w:val="hybridMultilevel"/>
    <w:tmpl w:val="A8CAD05A"/>
    <w:lvl w:ilvl="0" w:tplc="19925448">
      <w:start w:val="1"/>
      <w:numFmt w:val="decimal"/>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22" w15:restartNumberingAfterBreak="0">
    <w:nsid w:val="3C5833A9"/>
    <w:multiLevelType w:val="hybridMultilevel"/>
    <w:tmpl w:val="24448D1A"/>
    <w:lvl w:ilvl="0" w:tplc="4F2E0E1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8920CC"/>
    <w:multiLevelType w:val="hybridMultilevel"/>
    <w:tmpl w:val="05FC007A"/>
    <w:lvl w:ilvl="0" w:tplc="8632D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5307F05"/>
    <w:multiLevelType w:val="multilevel"/>
    <w:tmpl w:val="5FB069C0"/>
    <w:lvl w:ilvl="0">
      <w:start w:val="1"/>
      <w:numFmt w:val="upperRoman"/>
      <w:lvlText w:val="%1."/>
      <w:lvlJc w:val="left"/>
      <w:pPr>
        <w:ind w:left="1440" w:hanging="720"/>
      </w:pPr>
      <w:rPr>
        <w:rFonts w:hint="default"/>
      </w:rPr>
    </w:lvl>
    <w:lvl w:ilvl="1">
      <w:start w:val="1"/>
      <w:numFmt w:val="decimal"/>
      <w:isLgl/>
      <w:lvlText w:val="%1.%2."/>
      <w:lvlJc w:val="left"/>
      <w:pPr>
        <w:ind w:left="2040" w:hanging="1320"/>
      </w:pPr>
      <w:rPr>
        <w:rFonts w:hint="default"/>
        <w:b w:val="0"/>
      </w:rPr>
    </w:lvl>
    <w:lvl w:ilvl="2">
      <w:start w:val="1"/>
      <w:numFmt w:val="decimal"/>
      <w:isLgl/>
      <w:lvlText w:val="%1.%2.%3."/>
      <w:lvlJc w:val="left"/>
      <w:pPr>
        <w:ind w:left="2040" w:hanging="1320"/>
      </w:pPr>
      <w:rPr>
        <w:rFonts w:hint="default"/>
      </w:rPr>
    </w:lvl>
    <w:lvl w:ilvl="3">
      <w:start w:val="1"/>
      <w:numFmt w:val="decimal"/>
      <w:isLgl/>
      <w:lvlText w:val="%1.%2.%3.%4."/>
      <w:lvlJc w:val="left"/>
      <w:pPr>
        <w:ind w:left="2040" w:hanging="1320"/>
      </w:pPr>
      <w:rPr>
        <w:rFonts w:hint="default"/>
      </w:rPr>
    </w:lvl>
    <w:lvl w:ilvl="4">
      <w:start w:val="1"/>
      <w:numFmt w:val="decimal"/>
      <w:isLgl/>
      <w:lvlText w:val="%1.%2.%3.%4.%5."/>
      <w:lvlJc w:val="left"/>
      <w:pPr>
        <w:ind w:left="2040" w:hanging="132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45E776F0"/>
    <w:multiLevelType w:val="hybridMultilevel"/>
    <w:tmpl w:val="7774238C"/>
    <w:lvl w:ilvl="0" w:tplc="42D2E7BA">
      <w:start w:val="4"/>
      <w:numFmt w:val="bullet"/>
      <w:lvlText w:val=""/>
      <w:lvlJc w:val="left"/>
      <w:pPr>
        <w:ind w:left="927" w:hanging="360"/>
      </w:pPr>
      <w:rPr>
        <w:rFonts w:ascii="Symbol" w:eastAsia="Times New Roman" w:hAnsi="Symbol" w:cs="Arial" w:hint="default"/>
        <w:color w:val="FF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499D4B38"/>
    <w:multiLevelType w:val="multilevel"/>
    <w:tmpl w:val="499D4B38"/>
    <w:lvl w:ilvl="0">
      <w:start w:val="1"/>
      <w:numFmt w:val="decimal"/>
      <w:lvlText w:val="%1."/>
      <w:lvlJc w:val="left"/>
      <w:pPr>
        <w:ind w:left="900" w:hanging="360"/>
      </w:pPr>
      <w:rPr>
        <w:rFonts w:cs="Times New Roman" w:hint="default"/>
        <w:i w:val="0"/>
      </w:rPr>
    </w:lvl>
    <w:lvl w:ilvl="1">
      <w:start w:val="1"/>
      <w:numFmt w:val="decimal"/>
      <w:isLgl/>
      <w:lvlText w:val="%1.%2."/>
      <w:lvlJc w:val="left"/>
      <w:pPr>
        <w:ind w:left="1909" w:hanging="1200"/>
      </w:pPr>
      <w:rPr>
        <w:rFonts w:cs="Times New Roman" w:hint="default"/>
        <w:color w:val="auto"/>
      </w:rPr>
    </w:lvl>
    <w:lvl w:ilvl="2">
      <w:start w:val="1"/>
      <w:numFmt w:val="decimal"/>
      <w:isLgl/>
      <w:lvlText w:val="%1.%2.%3."/>
      <w:lvlJc w:val="left"/>
      <w:pPr>
        <w:ind w:left="2078" w:hanging="1200"/>
      </w:pPr>
      <w:rPr>
        <w:rFonts w:cs="Times New Roman" w:hint="default"/>
        <w:color w:val="auto"/>
      </w:rPr>
    </w:lvl>
    <w:lvl w:ilvl="3">
      <w:start w:val="1"/>
      <w:numFmt w:val="decimal"/>
      <w:isLgl/>
      <w:lvlText w:val="%1.%2.%3.%4."/>
      <w:lvlJc w:val="left"/>
      <w:pPr>
        <w:ind w:left="2247" w:hanging="1200"/>
      </w:pPr>
      <w:rPr>
        <w:rFonts w:cs="Times New Roman" w:hint="default"/>
        <w:color w:val="auto"/>
      </w:rPr>
    </w:lvl>
    <w:lvl w:ilvl="4">
      <w:start w:val="1"/>
      <w:numFmt w:val="decimal"/>
      <w:isLgl/>
      <w:lvlText w:val="%1.%2.%3.%4.%5."/>
      <w:lvlJc w:val="left"/>
      <w:pPr>
        <w:ind w:left="2416" w:hanging="1200"/>
      </w:pPr>
      <w:rPr>
        <w:rFonts w:cs="Times New Roman" w:hint="default"/>
        <w:color w:val="auto"/>
      </w:rPr>
    </w:lvl>
    <w:lvl w:ilvl="5">
      <w:start w:val="1"/>
      <w:numFmt w:val="decimal"/>
      <w:isLgl/>
      <w:lvlText w:val="%1.%2.%3.%4.%5.%6."/>
      <w:lvlJc w:val="left"/>
      <w:pPr>
        <w:ind w:left="2825" w:hanging="1440"/>
      </w:pPr>
      <w:rPr>
        <w:rFonts w:cs="Times New Roman" w:hint="default"/>
        <w:color w:val="auto"/>
      </w:rPr>
    </w:lvl>
    <w:lvl w:ilvl="6">
      <w:start w:val="1"/>
      <w:numFmt w:val="decimal"/>
      <w:isLgl/>
      <w:lvlText w:val="%1.%2.%3.%4.%5.%6.%7."/>
      <w:lvlJc w:val="left"/>
      <w:pPr>
        <w:ind w:left="3354" w:hanging="1800"/>
      </w:pPr>
      <w:rPr>
        <w:rFonts w:cs="Times New Roman" w:hint="default"/>
        <w:color w:val="auto"/>
      </w:rPr>
    </w:lvl>
    <w:lvl w:ilvl="7">
      <w:start w:val="1"/>
      <w:numFmt w:val="decimal"/>
      <w:isLgl/>
      <w:lvlText w:val="%1.%2.%3.%4.%5.%6.%7.%8."/>
      <w:lvlJc w:val="left"/>
      <w:pPr>
        <w:ind w:left="3523" w:hanging="1800"/>
      </w:pPr>
      <w:rPr>
        <w:rFonts w:cs="Times New Roman" w:hint="default"/>
        <w:color w:val="auto"/>
      </w:rPr>
    </w:lvl>
    <w:lvl w:ilvl="8">
      <w:start w:val="1"/>
      <w:numFmt w:val="decimal"/>
      <w:isLgl/>
      <w:lvlText w:val="%1.%2.%3.%4.%5.%6.%7.%8.%9."/>
      <w:lvlJc w:val="left"/>
      <w:pPr>
        <w:ind w:left="4052" w:hanging="2160"/>
      </w:pPr>
      <w:rPr>
        <w:rFonts w:cs="Times New Roman" w:hint="default"/>
        <w:color w:val="auto"/>
      </w:rPr>
    </w:lvl>
  </w:abstractNum>
  <w:abstractNum w:abstractNumId="27" w15:restartNumberingAfterBreak="0">
    <w:nsid w:val="4A0F537E"/>
    <w:multiLevelType w:val="hybridMultilevel"/>
    <w:tmpl w:val="423A18A8"/>
    <w:lvl w:ilvl="0" w:tplc="50A41DFC">
      <w:start w:val="1"/>
      <w:numFmt w:val="decimal"/>
      <w:lvlText w:val="%1."/>
      <w:lvlJc w:val="left"/>
      <w:pPr>
        <w:ind w:left="1789" w:hanging="1080"/>
      </w:pPr>
      <w:rPr>
        <w:rFonts w:ascii="Times New Roman" w:eastAsiaTheme="minorEastAsia"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AE46002"/>
    <w:multiLevelType w:val="hybridMultilevel"/>
    <w:tmpl w:val="FBC0B562"/>
    <w:lvl w:ilvl="0" w:tplc="D0DAB8AC">
      <w:start w:val="1"/>
      <w:numFmt w:val="decimal"/>
      <w:lvlText w:val="%1."/>
      <w:lvlJc w:val="left"/>
      <w:pPr>
        <w:ind w:left="2010" w:hanging="12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F3731F7"/>
    <w:multiLevelType w:val="hybridMultilevel"/>
    <w:tmpl w:val="FF74D38E"/>
    <w:lvl w:ilvl="0" w:tplc="FB5E0C88">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523576B2"/>
    <w:multiLevelType w:val="multilevel"/>
    <w:tmpl w:val="92F66478"/>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15:restartNumberingAfterBreak="0">
    <w:nsid w:val="61CF0377"/>
    <w:multiLevelType w:val="hybridMultilevel"/>
    <w:tmpl w:val="9FE24E90"/>
    <w:lvl w:ilvl="0" w:tplc="0419000F">
      <w:start w:val="1"/>
      <w:numFmt w:val="decimal"/>
      <w:lvlText w:val="%1."/>
      <w:lvlJc w:val="left"/>
      <w:pPr>
        <w:tabs>
          <w:tab w:val="num" w:pos="930"/>
        </w:tabs>
        <w:ind w:left="930" w:hanging="360"/>
      </w:pPr>
      <w:rPr>
        <w:rFonts w:cs="Times New Roman" w:hint="default"/>
      </w:rPr>
    </w:lvl>
    <w:lvl w:ilvl="1" w:tplc="04190019">
      <w:start w:val="1"/>
      <w:numFmt w:val="lowerLetter"/>
      <w:lvlText w:val="%2."/>
      <w:lvlJc w:val="left"/>
      <w:pPr>
        <w:tabs>
          <w:tab w:val="num" w:pos="1650"/>
        </w:tabs>
        <w:ind w:left="1650" w:hanging="360"/>
      </w:pPr>
      <w:rPr>
        <w:rFonts w:cs="Times New Roman"/>
      </w:rPr>
    </w:lvl>
    <w:lvl w:ilvl="2" w:tplc="0419001B">
      <w:start w:val="1"/>
      <w:numFmt w:val="lowerRoman"/>
      <w:lvlText w:val="%3."/>
      <w:lvlJc w:val="right"/>
      <w:pPr>
        <w:tabs>
          <w:tab w:val="num" w:pos="2370"/>
        </w:tabs>
        <w:ind w:left="2370" w:hanging="180"/>
      </w:pPr>
      <w:rPr>
        <w:rFonts w:cs="Times New Roman"/>
      </w:rPr>
    </w:lvl>
    <w:lvl w:ilvl="3" w:tplc="0419000F">
      <w:start w:val="1"/>
      <w:numFmt w:val="decimal"/>
      <w:lvlText w:val="%4."/>
      <w:lvlJc w:val="left"/>
      <w:pPr>
        <w:tabs>
          <w:tab w:val="num" w:pos="3090"/>
        </w:tabs>
        <w:ind w:left="3090" w:hanging="360"/>
      </w:pPr>
      <w:rPr>
        <w:rFonts w:cs="Times New Roman"/>
      </w:rPr>
    </w:lvl>
    <w:lvl w:ilvl="4" w:tplc="04190019">
      <w:start w:val="1"/>
      <w:numFmt w:val="lowerLetter"/>
      <w:lvlText w:val="%5."/>
      <w:lvlJc w:val="left"/>
      <w:pPr>
        <w:tabs>
          <w:tab w:val="num" w:pos="3810"/>
        </w:tabs>
        <w:ind w:left="3810" w:hanging="360"/>
      </w:pPr>
      <w:rPr>
        <w:rFonts w:cs="Times New Roman"/>
      </w:rPr>
    </w:lvl>
    <w:lvl w:ilvl="5" w:tplc="0419001B">
      <w:start w:val="1"/>
      <w:numFmt w:val="lowerRoman"/>
      <w:lvlText w:val="%6."/>
      <w:lvlJc w:val="right"/>
      <w:pPr>
        <w:tabs>
          <w:tab w:val="num" w:pos="4530"/>
        </w:tabs>
        <w:ind w:left="4530" w:hanging="180"/>
      </w:pPr>
      <w:rPr>
        <w:rFonts w:cs="Times New Roman"/>
      </w:rPr>
    </w:lvl>
    <w:lvl w:ilvl="6" w:tplc="0419000F">
      <w:start w:val="1"/>
      <w:numFmt w:val="decimal"/>
      <w:lvlText w:val="%7."/>
      <w:lvlJc w:val="left"/>
      <w:pPr>
        <w:tabs>
          <w:tab w:val="num" w:pos="5250"/>
        </w:tabs>
        <w:ind w:left="5250" w:hanging="360"/>
      </w:pPr>
      <w:rPr>
        <w:rFonts w:cs="Times New Roman"/>
      </w:rPr>
    </w:lvl>
    <w:lvl w:ilvl="7" w:tplc="04190019">
      <w:start w:val="1"/>
      <w:numFmt w:val="lowerLetter"/>
      <w:lvlText w:val="%8."/>
      <w:lvlJc w:val="left"/>
      <w:pPr>
        <w:tabs>
          <w:tab w:val="num" w:pos="5970"/>
        </w:tabs>
        <w:ind w:left="5970" w:hanging="360"/>
      </w:pPr>
      <w:rPr>
        <w:rFonts w:cs="Times New Roman"/>
      </w:rPr>
    </w:lvl>
    <w:lvl w:ilvl="8" w:tplc="0419001B">
      <w:start w:val="1"/>
      <w:numFmt w:val="lowerRoman"/>
      <w:lvlText w:val="%9."/>
      <w:lvlJc w:val="right"/>
      <w:pPr>
        <w:tabs>
          <w:tab w:val="num" w:pos="6690"/>
        </w:tabs>
        <w:ind w:left="6690" w:hanging="180"/>
      </w:pPr>
      <w:rPr>
        <w:rFonts w:cs="Times New Roman"/>
      </w:rPr>
    </w:lvl>
  </w:abstractNum>
  <w:abstractNum w:abstractNumId="32" w15:restartNumberingAfterBreak="0">
    <w:nsid w:val="646D7801"/>
    <w:multiLevelType w:val="hybridMultilevel"/>
    <w:tmpl w:val="F20E8E58"/>
    <w:lvl w:ilvl="0" w:tplc="0F0244C6">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BA85DBC"/>
    <w:multiLevelType w:val="hybridMultilevel"/>
    <w:tmpl w:val="0E06586C"/>
    <w:lvl w:ilvl="0" w:tplc="19BA62DC">
      <w:start w:val="1"/>
      <w:numFmt w:val="decimal"/>
      <w:lvlText w:val="%1."/>
      <w:lvlJc w:val="left"/>
      <w:pPr>
        <w:ind w:left="1953" w:hanging="124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4" w15:restartNumberingAfterBreak="0">
    <w:nsid w:val="751D2D14"/>
    <w:multiLevelType w:val="hybridMultilevel"/>
    <w:tmpl w:val="591A9B94"/>
    <w:lvl w:ilvl="0" w:tplc="F00A731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73F0380"/>
    <w:multiLevelType w:val="multilevel"/>
    <w:tmpl w:val="EB3E32C4"/>
    <w:lvl w:ilvl="0">
      <w:start w:val="1"/>
      <w:numFmt w:val="decimal"/>
      <w:lvlText w:val="%1."/>
      <w:lvlJc w:val="left"/>
      <w:pPr>
        <w:ind w:left="1224" w:hanging="1224"/>
      </w:pPr>
      <w:rPr>
        <w:rFonts w:hint="default"/>
      </w:rPr>
    </w:lvl>
    <w:lvl w:ilvl="1">
      <w:start w:val="1"/>
      <w:numFmt w:val="decimal"/>
      <w:lvlText w:val="%1.%2."/>
      <w:lvlJc w:val="left"/>
      <w:pPr>
        <w:ind w:left="1764" w:hanging="1224"/>
      </w:pPr>
      <w:rPr>
        <w:rFonts w:hint="default"/>
      </w:rPr>
    </w:lvl>
    <w:lvl w:ilvl="2">
      <w:start w:val="1"/>
      <w:numFmt w:val="decimal"/>
      <w:lvlText w:val="%1.%2.%3."/>
      <w:lvlJc w:val="left"/>
      <w:pPr>
        <w:ind w:left="2304" w:hanging="1224"/>
      </w:pPr>
      <w:rPr>
        <w:rFonts w:hint="default"/>
      </w:rPr>
    </w:lvl>
    <w:lvl w:ilvl="3">
      <w:start w:val="1"/>
      <w:numFmt w:val="decimal"/>
      <w:lvlText w:val="%1.%2.%3.%4."/>
      <w:lvlJc w:val="left"/>
      <w:pPr>
        <w:ind w:left="2844" w:hanging="1224"/>
      </w:pPr>
      <w:rPr>
        <w:rFonts w:hint="default"/>
      </w:rPr>
    </w:lvl>
    <w:lvl w:ilvl="4">
      <w:start w:val="1"/>
      <w:numFmt w:val="decimal"/>
      <w:lvlText w:val="%1.%2.%3.%4.%5."/>
      <w:lvlJc w:val="left"/>
      <w:pPr>
        <w:ind w:left="3384" w:hanging="1224"/>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6" w15:restartNumberingAfterBreak="0">
    <w:nsid w:val="7B0B3572"/>
    <w:multiLevelType w:val="hybridMultilevel"/>
    <w:tmpl w:val="E04EAC28"/>
    <w:lvl w:ilvl="0" w:tplc="4C74644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65984999">
    <w:abstractNumId w:val="28"/>
  </w:num>
  <w:num w:numId="2" w16cid:durableId="1040981459">
    <w:abstractNumId w:val="35"/>
  </w:num>
  <w:num w:numId="3" w16cid:durableId="699628593">
    <w:abstractNumId w:val="24"/>
  </w:num>
  <w:num w:numId="4" w16cid:durableId="143282397">
    <w:abstractNumId w:val="34"/>
  </w:num>
  <w:num w:numId="5" w16cid:durableId="1106072741">
    <w:abstractNumId w:val="26"/>
  </w:num>
  <w:num w:numId="6" w16cid:durableId="1091895848">
    <w:abstractNumId w:val="14"/>
  </w:num>
  <w:num w:numId="7" w16cid:durableId="1771268999">
    <w:abstractNumId w:val="23"/>
  </w:num>
  <w:num w:numId="8" w16cid:durableId="826020510">
    <w:abstractNumId w:val="15"/>
  </w:num>
  <w:num w:numId="9" w16cid:durableId="1064183045">
    <w:abstractNumId w:val="7"/>
  </w:num>
  <w:num w:numId="10" w16cid:durableId="2051224127">
    <w:abstractNumId w:val="12"/>
  </w:num>
  <w:num w:numId="11" w16cid:durableId="380445516">
    <w:abstractNumId w:val="20"/>
  </w:num>
  <w:num w:numId="12" w16cid:durableId="823818054">
    <w:abstractNumId w:val="31"/>
  </w:num>
  <w:num w:numId="13" w16cid:durableId="1214584730">
    <w:abstractNumId w:val="6"/>
  </w:num>
  <w:num w:numId="14" w16cid:durableId="1766925468">
    <w:abstractNumId w:val="22"/>
  </w:num>
  <w:num w:numId="15" w16cid:durableId="2030060695">
    <w:abstractNumId w:val="27"/>
  </w:num>
  <w:num w:numId="16" w16cid:durableId="1335886058">
    <w:abstractNumId w:val="33"/>
  </w:num>
  <w:num w:numId="17" w16cid:durableId="2131119908">
    <w:abstractNumId w:val="5"/>
  </w:num>
  <w:num w:numId="18" w16cid:durableId="1404063182">
    <w:abstractNumId w:val="18"/>
  </w:num>
  <w:num w:numId="19" w16cid:durableId="1156191328">
    <w:abstractNumId w:val="3"/>
  </w:num>
  <w:num w:numId="20" w16cid:durableId="1937866221">
    <w:abstractNumId w:val="0"/>
  </w:num>
  <w:num w:numId="21" w16cid:durableId="1341661578">
    <w:abstractNumId w:val="29"/>
  </w:num>
  <w:num w:numId="22" w16cid:durableId="1511214625">
    <w:abstractNumId w:val="21"/>
  </w:num>
  <w:num w:numId="23" w16cid:durableId="2051421344">
    <w:abstractNumId w:val="9"/>
  </w:num>
  <w:num w:numId="24" w16cid:durableId="1015812646">
    <w:abstractNumId w:val="2"/>
  </w:num>
  <w:num w:numId="25" w16cid:durableId="1081610055">
    <w:abstractNumId w:val="4"/>
  </w:num>
  <w:num w:numId="26" w16cid:durableId="603612556">
    <w:abstractNumId w:val="30"/>
  </w:num>
  <w:num w:numId="27" w16cid:durableId="800879456">
    <w:abstractNumId w:val="13"/>
  </w:num>
  <w:num w:numId="28" w16cid:durableId="712466310">
    <w:abstractNumId w:val="1"/>
  </w:num>
  <w:num w:numId="29" w16cid:durableId="1649823730">
    <w:abstractNumId w:val="11"/>
  </w:num>
  <w:num w:numId="30" w16cid:durableId="1043138947">
    <w:abstractNumId w:val="25"/>
  </w:num>
  <w:num w:numId="31" w16cid:durableId="1149441290">
    <w:abstractNumId w:val="32"/>
  </w:num>
  <w:num w:numId="32" w16cid:durableId="475879836">
    <w:abstractNumId w:val="10"/>
  </w:num>
  <w:num w:numId="33" w16cid:durableId="1418988389">
    <w:abstractNumId w:val="19"/>
  </w:num>
  <w:num w:numId="34" w16cid:durableId="1840730320">
    <w:abstractNumId w:val="16"/>
  </w:num>
  <w:num w:numId="35" w16cid:durableId="1943030546">
    <w:abstractNumId w:val="8"/>
  </w:num>
  <w:num w:numId="36" w16cid:durableId="1017922325">
    <w:abstractNumId w:val="36"/>
  </w:num>
  <w:num w:numId="37" w16cid:durableId="2588800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448"/>
    <w:rsid w:val="00000400"/>
    <w:rsid w:val="00030FEE"/>
    <w:rsid w:val="000509A1"/>
    <w:rsid w:val="000532C2"/>
    <w:rsid w:val="00065FBF"/>
    <w:rsid w:val="00077FD7"/>
    <w:rsid w:val="000C4CD5"/>
    <w:rsid w:val="000C5194"/>
    <w:rsid w:val="000C6479"/>
    <w:rsid w:val="000E4253"/>
    <w:rsid w:val="00127264"/>
    <w:rsid w:val="0013014C"/>
    <w:rsid w:val="00132CA2"/>
    <w:rsid w:val="001479E3"/>
    <w:rsid w:val="00165724"/>
    <w:rsid w:val="001759BC"/>
    <w:rsid w:val="00193A37"/>
    <w:rsid w:val="001A2CCB"/>
    <w:rsid w:val="001A30EF"/>
    <w:rsid w:val="001D02CD"/>
    <w:rsid w:val="001E268C"/>
    <w:rsid w:val="001E627F"/>
    <w:rsid w:val="00203BDC"/>
    <w:rsid w:val="002233F0"/>
    <w:rsid w:val="0022560C"/>
    <w:rsid w:val="002330C4"/>
    <w:rsid w:val="00234C8A"/>
    <w:rsid w:val="00237455"/>
    <w:rsid w:val="00242B04"/>
    <w:rsid w:val="00254237"/>
    <w:rsid w:val="00263235"/>
    <w:rsid w:val="00282234"/>
    <w:rsid w:val="002A45B0"/>
    <w:rsid w:val="002B1730"/>
    <w:rsid w:val="002D4B58"/>
    <w:rsid w:val="0030047E"/>
    <w:rsid w:val="003045B0"/>
    <w:rsid w:val="003058C8"/>
    <w:rsid w:val="003163F6"/>
    <w:rsid w:val="00325E23"/>
    <w:rsid w:val="00350B57"/>
    <w:rsid w:val="00371E8C"/>
    <w:rsid w:val="003739D7"/>
    <w:rsid w:val="00387CFA"/>
    <w:rsid w:val="00393A4B"/>
    <w:rsid w:val="003A5B63"/>
    <w:rsid w:val="003A70CA"/>
    <w:rsid w:val="003B5ABD"/>
    <w:rsid w:val="003C2933"/>
    <w:rsid w:val="003C41DD"/>
    <w:rsid w:val="003F5617"/>
    <w:rsid w:val="00410A76"/>
    <w:rsid w:val="004126EB"/>
    <w:rsid w:val="00414494"/>
    <w:rsid w:val="00423066"/>
    <w:rsid w:val="0042345A"/>
    <w:rsid w:val="0043267B"/>
    <w:rsid w:val="004369DA"/>
    <w:rsid w:val="00436A5D"/>
    <w:rsid w:val="00462E35"/>
    <w:rsid w:val="00467AC4"/>
    <w:rsid w:val="00480BCF"/>
    <w:rsid w:val="00482A25"/>
    <w:rsid w:val="004A48A4"/>
    <w:rsid w:val="004B417F"/>
    <w:rsid w:val="004B6D96"/>
    <w:rsid w:val="004D458A"/>
    <w:rsid w:val="0051502C"/>
    <w:rsid w:val="00515EF0"/>
    <w:rsid w:val="005178D6"/>
    <w:rsid w:val="005239B7"/>
    <w:rsid w:val="005304AD"/>
    <w:rsid w:val="005356EA"/>
    <w:rsid w:val="00542E50"/>
    <w:rsid w:val="00571308"/>
    <w:rsid w:val="00576A32"/>
    <w:rsid w:val="00577234"/>
    <w:rsid w:val="0059115F"/>
    <w:rsid w:val="005B7C2C"/>
    <w:rsid w:val="005C38F6"/>
    <w:rsid w:val="005C7042"/>
    <w:rsid w:val="005E0A59"/>
    <w:rsid w:val="005E1C10"/>
    <w:rsid w:val="005E405B"/>
    <w:rsid w:val="006034E7"/>
    <w:rsid w:val="00613515"/>
    <w:rsid w:val="006155F3"/>
    <w:rsid w:val="00621C3B"/>
    <w:rsid w:val="00621C65"/>
    <w:rsid w:val="006312AA"/>
    <w:rsid w:val="00632ED7"/>
    <w:rsid w:val="00637B08"/>
    <w:rsid w:val="006538B5"/>
    <w:rsid w:val="00662DD7"/>
    <w:rsid w:val="00667A75"/>
    <w:rsid w:val="00671096"/>
    <w:rsid w:val="00680BCB"/>
    <w:rsid w:val="006954CA"/>
    <w:rsid w:val="006970F5"/>
    <w:rsid w:val="006A51CA"/>
    <w:rsid w:val="006B091F"/>
    <w:rsid w:val="006B6BBD"/>
    <w:rsid w:val="006C0B06"/>
    <w:rsid w:val="006C5CBE"/>
    <w:rsid w:val="006C6580"/>
    <w:rsid w:val="006C6E1D"/>
    <w:rsid w:val="006C7D7E"/>
    <w:rsid w:val="006F13CE"/>
    <w:rsid w:val="006F1D8D"/>
    <w:rsid w:val="006F2225"/>
    <w:rsid w:val="006F6C51"/>
    <w:rsid w:val="006F7533"/>
    <w:rsid w:val="00702D69"/>
    <w:rsid w:val="007168FE"/>
    <w:rsid w:val="00725653"/>
    <w:rsid w:val="00726683"/>
    <w:rsid w:val="00756FE7"/>
    <w:rsid w:val="00771B19"/>
    <w:rsid w:val="00787175"/>
    <w:rsid w:val="00790B07"/>
    <w:rsid w:val="007B6C89"/>
    <w:rsid w:val="007B75C5"/>
    <w:rsid w:val="007E117A"/>
    <w:rsid w:val="007E5C9F"/>
    <w:rsid w:val="007E6674"/>
    <w:rsid w:val="008005A0"/>
    <w:rsid w:val="00810FC8"/>
    <w:rsid w:val="00811128"/>
    <w:rsid w:val="0081342F"/>
    <w:rsid w:val="008148AA"/>
    <w:rsid w:val="00817ACA"/>
    <w:rsid w:val="00825E30"/>
    <w:rsid w:val="008278F3"/>
    <w:rsid w:val="0084672A"/>
    <w:rsid w:val="00856810"/>
    <w:rsid w:val="00860C6F"/>
    <w:rsid w:val="00863DEC"/>
    <w:rsid w:val="00864234"/>
    <w:rsid w:val="00864B75"/>
    <w:rsid w:val="00882AB8"/>
    <w:rsid w:val="00887C0D"/>
    <w:rsid w:val="008A7643"/>
    <w:rsid w:val="008B75A9"/>
    <w:rsid w:val="008D30A9"/>
    <w:rsid w:val="00900A1B"/>
    <w:rsid w:val="009204B8"/>
    <w:rsid w:val="009435F6"/>
    <w:rsid w:val="0095007C"/>
    <w:rsid w:val="0096468C"/>
    <w:rsid w:val="00974C42"/>
    <w:rsid w:val="009760EC"/>
    <w:rsid w:val="009771F0"/>
    <w:rsid w:val="0098177A"/>
    <w:rsid w:val="00982E6D"/>
    <w:rsid w:val="009A1B2B"/>
    <w:rsid w:val="009B151F"/>
    <w:rsid w:val="009B5F4B"/>
    <w:rsid w:val="009D04CB"/>
    <w:rsid w:val="009E0131"/>
    <w:rsid w:val="009E5B5A"/>
    <w:rsid w:val="00A05366"/>
    <w:rsid w:val="00A1450B"/>
    <w:rsid w:val="00A254F1"/>
    <w:rsid w:val="00A43542"/>
    <w:rsid w:val="00A50178"/>
    <w:rsid w:val="00A729F0"/>
    <w:rsid w:val="00A77134"/>
    <w:rsid w:val="00A91F05"/>
    <w:rsid w:val="00A96183"/>
    <w:rsid w:val="00AA5078"/>
    <w:rsid w:val="00AC3056"/>
    <w:rsid w:val="00AE14A7"/>
    <w:rsid w:val="00AE6922"/>
    <w:rsid w:val="00AF70A2"/>
    <w:rsid w:val="00B05F3F"/>
    <w:rsid w:val="00B1784D"/>
    <w:rsid w:val="00B24DBD"/>
    <w:rsid w:val="00B26E15"/>
    <w:rsid w:val="00B56A84"/>
    <w:rsid w:val="00B800CF"/>
    <w:rsid w:val="00B831D2"/>
    <w:rsid w:val="00B931FE"/>
    <w:rsid w:val="00B936DA"/>
    <w:rsid w:val="00BB6EA3"/>
    <w:rsid w:val="00BC0A61"/>
    <w:rsid w:val="00BC7DBA"/>
    <w:rsid w:val="00BD627B"/>
    <w:rsid w:val="00BF4376"/>
    <w:rsid w:val="00BF6DAF"/>
    <w:rsid w:val="00C07D3F"/>
    <w:rsid w:val="00C3432A"/>
    <w:rsid w:val="00C40015"/>
    <w:rsid w:val="00C435FA"/>
    <w:rsid w:val="00C47159"/>
    <w:rsid w:val="00C64781"/>
    <w:rsid w:val="00C7241E"/>
    <w:rsid w:val="00C7465E"/>
    <w:rsid w:val="00C80448"/>
    <w:rsid w:val="00C9402D"/>
    <w:rsid w:val="00CA74BF"/>
    <w:rsid w:val="00CB01D0"/>
    <w:rsid w:val="00CC621D"/>
    <w:rsid w:val="00CE6DFD"/>
    <w:rsid w:val="00D00A46"/>
    <w:rsid w:val="00D0255E"/>
    <w:rsid w:val="00D03DB0"/>
    <w:rsid w:val="00D06D54"/>
    <w:rsid w:val="00D273C4"/>
    <w:rsid w:val="00D564D1"/>
    <w:rsid w:val="00D82EA7"/>
    <w:rsid w:val="00DA33E5"/>
    <w:rsid w:val="00DA4667"/>
    <w:rsid w:val="00DB37B4"/>
    <w:rsid w:val="00DD3529"/>
    <w:rsid w:val="00DF146C"/>
    <w:rsid w:val="00DF1B91"/>
    <w:rsid w:val="00DF4A2D"/>
    <w:rsid w:val="00E02A11"/>
    <w:rsid w:val="00E047A0"/>
    <w:rsid w:val="00E31D0F"/>
    <w:rsid w:val="00E42147"/>
    <w:rsid w:val="00E55D54"/>
    <w:rsid w:val="00E63214"/>
    <w:rsid w:val="00E664E7"/>
    <w:rsid w:val="00E76FA2"/>
    <w:rsid w:val="00E90252"/>
    <w:rsid w:val="00EB7BE3"/>
    <w:rsid w:val="00EC26F3"/>
    <w:rsid w:val="00EF3F35"/>
    <w:rsid w:val="00F20899"/>
    <w:rsid w:val="00F219EB"/>
    <w:rsid w:val="00F22022"/>
    <w:rsid w:val="00F25EE9"/>
    <w:rsid w:val="00F26E3F"/>
    <w:rsid w:val="00F27AA9"/>
    <w:rsid w:val="00F37D1B"/>
    <w:rsid w:val="00F40CAB"/>
    <w:rsid w:val="00F5521D"/>
    <w:rsid w:val="00F5740E"/>
    <w:rsid w:val="00F72E8A"/>
    <w:rsid w:val="00F85A45"/>
    <w:rsid w:val="00F91D3D"/>
    <w:rsid w:val="00FA5C20"/>
    <w:rsid w:val="00FB72D8"/>
    <w:rsid w:val="00FE24B0"/>
    <w:rsid w:val="00FE3C30"/>
    <w:rsid w:val="00FF04A2"/>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3AF8EC"/>
  <w15:docId w15:val="{243B5B48-42FD-421E-816D-B18E995A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7AC6"/>
    <w:rPr>
      <w:sz w:val="24"/>
      <w:szCs w:val="24"/>
    </w:rPr>
  </w:style>
  <w:style w:type="paragraph" w:styleId="1">
    <w:name w:val="heading 1"/>
    <w:aliases w:val="!Части документа"/>
    <w:basedOn w:val="a"/>
    <w:next w:val="a"/>
    <w:link w:val="10"/>
    <w:qFormat/>
    <w:rsid w:val="00F5740E"/>
    <w:pPr>
      <w:keepNext/>
      <w:widowControl w:val="0"/>
      <w:jc w:val="center"/>
      <w:outlineLvl w:val="0"/>
    </w:pPr>
    <w:rPr>
      <w:sz w:val="28"/>
      <w:szCs w:val="20"/>
    </w:rPr>
  </w:style>
  <w:style w:type="paragraph" w:styleId="2">
    <w:name w:val="heading 2"/>
    <w:aliases w:val="!Разделы документа"/>
    <w:basedOn w:val="a"/>
    <w:link w:val="20"/>
    <w:qFormat/>
    <w:rsid w:val="00882AB8"/>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882AB8"/>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882AB8"/>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21C65"/>
    <w:pPr>
      <w:tabs>
        <w:tab w:val="center" w:pos="4153"/>
        <w:tab w:val="right" w:pos="8306"/>
      </w:tabs>
      <w:suppressAutoHyphens/>
      <w:jc w:val="center"/>
    </w:pPr>
    <w:rPr>
      <w:sz w:val="28"/>
      <w:szCs w:val="20"/>
    </w:rPr>
  </w:style>
  <w:style w:type="character" w:customStyle="1" w:styleId="a4">
    <w:name w:val="Верхний колонтитул Знак"/>
    <w:link w:val="a3"/>
    <w:uiPriority w:val="99"/>
    <w:rsid w:val="00621C65"/>
    <w:rPr>
      <w:sz w:val="28"/>
    </w:rPr>
  </w:style>
  <w:style w:type="paragraph" w:customStyle="1" w:styleId="a5">
    <w:name w:val="Заголовок к тексту"/>
    <w:basedOn w:val="a"/>
    <w:next w:val="a6"/>
    <w:qFormat/>
    <w:rsid w:val="00621C65"/>
    <w:pPr>
      <w:suppressAutoHyphens/>
      <w:spacing w:after="480" w:line="240" w:lineRule="exact"/>
    </w:pPr>
    <w:rPr>
      <w:b/>
      <w:sz w:val="28"/>
      <w:szCs w:val="20"/>
    </w:rPr>
  </w:style>
  <w:style w:type="paragraph" w:styleId="a6">
    <w:name w:val="Body Text"/>
    <w:basedOn w:val="a"/>
    <w:link w:val="a7"/>
    <w:rsid w:val="00621C65"/>
    <w:pPr>
      <w:spacing w:after="120"/>
    </w:pPr>
  </w:style>
  <w:style w:type="character" w:customStyle="1" w:styleId="a7">
    <w:name w:val="Основной текст Знак"/>
    <w:link w:val="a6"/>
    <w:rsid w:val="00621C65"/>
    <w:rPr>
      <w:sz w:val="24"/>
      <w:szCs w:val="24"/>
    </w:rPr>
  </w:style>
  <w:style w:type="paragraph" w:customStyle="1" w:styleId="a8">
    <w:name w:val="Адресат"/>
    <w:basedOn w:val="a"/>
    <w:rsid w:val="00621C65"/>
    <w:pPr>
      <w:suppressAutoHyphens/>
      <w:spacing w:line="240" w:lineRule="exact"/>
    </w:pPr>
    <w:rPr>
      <w:sz w:val="28"/>
      <w:szCs w:val="20"/>
    </w:rPr>
  </w:style>
  <w:style w:type="paragraph" w:customStyle="1" w:styleId="a9">
    <w:name w:val="Исполнитель"/>
    <w:basedOn w:val="a6"/>
    <w:rsid w:val="009B151F"/>
    <w:pPr>
      <w:suppressAutoHyphens/>
      <w:spacing w:line="240" w:lineRule="exact"/>
    </w:pPr>
    <w:rPr>
      <w:szCs w:val="20"/>
    </w:rPr>
  </w:style>
  <w:style w:type="paragraph" w:styleId="aa">
    <w:name w:val="footer"/>
    <w:basedOn w:val="a"/>
    <w:link w:val="ab"/>
    <w:rsid w:val="009B151F"/>
    <w:pPr>
      <w:suppressAutoHyphens/>
    </w:pPr>
    <w:rPr>
      <w:sz w:val="20"/>
      <w:szCs w:val="20"/>
    </w:rPr>
  </w:style>
  <w:style w:type="character" w:customStyle="1" w:styleId="ab">
    <w:name w:val="Нижний колонтитул Знак"/>
    <w:basedOn w:val="a0"/>
    <w:link w:val="aa"/>
    <w:rsid w:val="009B151F"/>
  </w:style>
  <w:style w:type="character" w:styleId="ac">
    <w:name w:val="page number"/>
    <w:rsid w:val="009B151F"/>
  </w:style>
  <w:style w:type="paragraph" w:styleId="ad">
    <w:name w:val="No Spacing"/>
    <w:uiPriority w:val="1"/>
    <w:qFormat/>
    <w:rsid w:val="009B5F4B"/>
    <w:rPr>
      <w:sz w:val="28"/>
    </w:rPr>
  </w:style>
  <w:style w:type="paragraph" w:customStyle="1" w:styleId="ae">
    <w:name w:val="регистрационные поля"/>
    <w:basedOn w:val="a"/>
    <w:rsid w:val="00000400"/>
    <w:pPr>
      <w:spacing w:line="240" w:lineRule="exact"/>
      <w:jc w:val="center"/>
    </w:pPr>
    <w:rPr>
      <w:sz w:val="28"/>
      <w:szCs w:val="20"/>
      <w:lang w:val="en-US"/>
    </w:rPr>
  </w:style>
  <w:style w:type="paragraph" w:customStyle="1" w:styleId="af">
    <w:name w:val="Регистр"/>
    <w:rsid w:val="000C4CD5"/>
    <w:rPr>
      <w:sz w:val="28"/>
    </w:rPr>
  </w:style>
  <w:style w:type="paragraph" w:customStyle="1" w:styleId="ConsPlusNormal">
    <w:name w:val="ConsPlusNormal"/>
    <w:link w:val="ConsPlusNormal0"/>
    <w:qFormat/>
    <w:rsid w:val="0084672A"/>
    <w:pPr>
      <w:widowControl w:val="0"/>
      <w:autoSpaceDE w:val="0"/>
      <w:autoSpaceDN w:val="0"/>
      <w:adjustRightInd w:val="0"/>
      <w:ind w:firstLine="720"/>
    </w:pPr>
    <w:rPr>
      <w:rFonts w:ascii="Arial" w:hAnsi="Arial" w:cs="Arial"/>
    </w:rPr>
  </w:style>
  <w:style w:type="paragraph" w:customStyle="1" w:styleId="ConsPlusTitle">
    <w:name w:val="ConsPlusTitle"/>
    <w:qFormat/>
    <w:rsid w:val="0084672A"/>
    <w:pPr>
      <w:widowControl w:val="0"/>
      <w:autoSpaceDE w:val="0"/>
      <w:autoSpaceDN w:val="0"/>
      <w:adjustRightInd w:val="0"/>
    </w:pPr>
    <w:rPr>
      <w:b/>
      <w:bCs/>
      <w:sz w:val="28"/>
      <w:szCs w:val="28"/>
    </w:rPr>
  </w:style>
  <w:style w:type="table" w:styleId="af0">
    <w:name w:val="Table Grid"/>
    <w:basedOn w:val="a1"/>
    <w:uiPriority w:val="59"/>
    <w:qFormat/>
    <w:rsid w:val="002D4B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rsid w:val="001479E3"/>
    <w:rPr>
      <w:rFonts w:ascii="Segoe UI" w:hAnsi="Segoe UI" w:cs="Segoe UI"/>
      <w:sz w:val="18"/>
      <w:szCs w:val="18"/>
    </w:rPr>
  </w:style>
  <w:style w:type="character" w:customStyle="1" w:styleId="af2">
    <w:name w:val="Текст выноски Знак"/>
    <w:basedOn w:val="a0"/>
    <w:link w:val="af1"/>
    <w:uiPriority w:val="99"/>
    <w:rsid w:val="001479E3"/>
    <w:rPr>
      <w:rFonts w:ascii="Segoe UI" w:hAnsi="Segoe UI" w:cs="Segoe UI"/>
      <w:sz w:val="18"/>
      <w:szCs w:val="18"/>
    </w:rPr>
  </w:style>
  <w:style w:type="character" w:customStyle="1" w:styleId="ConsPlusNormal0">
    <w:name w:val="ConsPlusNormal Знак"/>
    <w:link w:val="ConsPlusNormal"/>
    <w:qFormat/>
    <w:locked/>
    <w:rsid w:val="00F5740E"/>
    <w:rPr>
      <w:rFonts w:ascii="Arial" w:hAnsi="Arial" w:cs="Arial"/>
    </w:rPr>
  </w:style>
  <w:style w:type="paragraph" w:styleId="af3">
    <w:name w:val="List Paragraph"/>
    <w:basedOn w:val="a"/>
    <w:link w:val="af4"/>
    <w:uiPriority w:val="34"/>
    <w:qFormat/>
    <w:rsid w:val="00F5740E"/>
    <w:pPr>
      <w:ind w:left="720"/>
      <w:contextualSpacing/>
    </w:pPr>
    <w:rPr>
      <w:sz w:val="20"/>
      <w:szCs w:val="20"/>
    </w:rPr>
  </w:style>
  <w:style w:type="character" w:customStyle="1" w:styleId="af4">
    <w:name w:val="Абзац списка Знак"/>
    <w:link w:val="af3"/>
    <w:uiPriority w:val="34"/>
    <w:qFormat/>
    <w:locked/>
    <w:rsid w:val="00F5740E"/>
  </w:style>
  <w:style w:type="paragraph" w:styleId="af5">
    <w:name w:val="Normal (Web)"/>
    <w:basedOn w:val="a"/>
    <w:uiPriority w:val="99"/>
    <w:unhideWhenUsed/>
    <w:qFormat/>
    <w:rsid w:val="00F5740E"/>
    <w:pPr>
      <w:spacing w:before="100" w:beforeAutospacing="1" w:after="100" w:afterAutospacing="1"/>
    </w:pPr>
  </w:style>
  <w:style w:type="character" w:customStyle="1" w:styleId="10">
    <w:name w:val="Заголовок 1 Знак"/>
    <w:aliases w:val="!Части документа Знак"/>
    <w:basedOn w:val="a0"/>
    <w:link w:val="1"/>
    <w:uiPriority w:val="99"/>
    <w:qFormat/>
    <w:rsid w:val="00F5740E"/>
    <w:rPr>
      <w:sz w:val="28"/>
    </w:rPr>
  </w:style>
  <w:style w:type="paragraph" w:customStyle="1" w:styleId="ConsPlusNonformat">
    <w:name w:val="ConsPlusNonformat"/>
    <w:uiPriority w:val="99"/>
    <w:qFormat/>
    <w:rsid w:val="00F5740E"/>
    <w:pPr>
      <w:widowControl w:val="0"/>
      <w:autoSpaceDE w:val="0"/>
      <w:autoSpaceDN w:val="0"/>
    </w:pPr>
    <w:rPr>
      <w:rFonts w:ascii="Courier New" w:hAnsi="Courier New" w:cs="Courier New"/>
    </w:rPr>
  </w:style>
  <w:style w:type="table" w:customStyle="1" w:styleId="11">
    <w:name w:val="Сетка таблицы1"/>
    <w:basedOn w:val="a1"/>
    <w:next w:val="af0"/>
    <w:uiPriority w:val="59"/>
    <w:rsid w:val="006F13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CA74BF"/>
  </w:style>
  <w:style w:type="table" w:customStyle="1" w:styleId="21">
    <w:name w:val="Сетка таблицы2"/>
    <w:basedOn w:val="a1"/>
    <w:next w:val="af0"/>
    <w:uiPriority w:val="59"/>
    <w:rsid w:val="00CA74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a0"/>
    <w:uiPriority w:val="99"/>
    <w:unhideWhenUsed/>
    <w:rsid w:val="00CA74BF"/>
    <w:rPr>
      <w:color w:val="0000FF"/>
      <w:u w:val="single"/>
    </w:rPr>
  </w:style>
  <w:style w:type="paragraph" w:customStyle="1" w:styleId="text">
    <w:name w:val="text"/>
    <w:basedOn w:val="a"/>
    <w:link w:val="text0"/>
    <w:rsid w:val="00CA74BF"/>
    <w:pPr>
      <w:ind w:firstLine="567"/>
      <w:jc w:val="both"/>
    </w:pPr>
    <w:rPr>
      <w:rFonts w:ascii="Arial" w:hAnsi="Arial" w:cs="Arial"/>
    </w:rPr>
  </w:style>
  <w:style w:type="character" w:customStyle="1" w:styleId="text0">
    <w:name w:val="text Знак"/>
    <w:link w:val="text"/>
    <w:rsid w:val="00CA74BF"/>
    <w:rPr>
      <w:rFonts w:ascii="Arial" w:hAnsi="Arial" w:cs="Arial"/>
      <w:sz w:val="24"/>
      <w:szCs w:val="24"/>
    </w:rPr>
  </w:style>
  <w:style w:type="table" w:customStyle="1" w:styleId="110">
    <w:name w:val="Сетка таблицы11"/>
    <w:basedOn w:val="a1"/>
    <w:next w:val="af0"/>
    <w:uiPriority w:val="59"/>
    <w:qFormat/>
    <w:rsid w:val="00CA74B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
    <w:name w:val="article"/>
    <w:basedOn w:val="a"/>
    <w:rsid w:val="00CA74BF"/>
    <w:pPr>
      <w:ind w:firstLine="567"/>
      <w:jc w:val="both"/>
    </w:pPr>
    <w:rPr>
      <w:rFonts w:ascii="Arial" w:hAnsi="Arial" w:cs="Arial"/>
      <w:sz w:val="26"/>
      <w:szCs w:val="26"/>
    </w:rPr>
  </w:style>
  <w:style w:type="character" w:styleId="af6">
    <w:name w:val="Hyperlink"/>
    <w:basedOn w:val="a0"/>
    <w:unhideWhenUsed/>
    <w:rsid w:val="00CA74BF"/>
    <w:rPr>
      <w:color w:val="0563C1" w:themeColor="hyperlink"/>
      <w:u w:val="single"/>
    </w:rPr>
  </w:style>
  <w:style w:type="character" w:customStyle="1" w:styleId="20">
    <w:name w:val="Заголовок 2 Знак"/>
    <w:aliases w:val="!Разделы документа Знак"/>
    <w:basedOn w:val="a0"/>
    <w:link w:val="2"/>
    <w:rsid w:val="00882AB8"/>
    <w:rPr>
      <w:rFonts w:ascii="Arial" w:hAnsi="Arial" w:cs="Arial"/>
      <w:b/>
      <w:bCs/>
      <w:iCs/>
      <w:sz w:val="30"/>
      <w:szCs w:val="28"/>
    </w:rPr>
  </w:style>
  <w:style w:type="character" w:customStyle="1" w:styleId="30">
    <w:name w:val="Заголовок 3 Знак"/>
    <w:aliases w:val="!Главы документа Знак"/>
    <w:basedOn w:val="a0"/>
    <w:link w:val="3"/>
    <w:rsid w:val="00882AB8"/>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882AB8"/>
    <w:rPr>
      <w:rFonts w:ascii="Arial" w:hAnsi="Arial"/>
      <w:b/>
      <w:bCs/>
      <w:sz w:val="26"/>
      <w:szCs w:val="28"/>
    </w:rPr>
  </w:style>
  <w:style w:type="numbering" w:customStyle="1" w:styleId="22">
    <w:name w:val="Нет списка2"/>
    <w:next w:val="a2"/>
    <w:semiHidden/>
    <w:rsid w:val="00882AB8"/>
  </w:style>
  <w:style w:type="paragraph" w:customStyle="1" w:styleId="14">
    <w:name w:val="Название объекта1"/>
    <w:basedOn w:val="a"/>
    <w:rsid w:val="00882AB8"/>
    <w:pPr>
      <w:spacing w:before="240" w:after="60"/>
      <w:ind w:firstLine="567"/>
      <w:jc w:val="center"/>
    </w:pPr>
    <w:rPr>
      <w:rFonts w:ascii="Arial" w:hAnsi="Arial" w:cs="Arial"/>
      <w:b/>
      <w:bCs/>
      <w:sz w:val="32"/>
      <w:szCs w:val="32"/>
    </w:rPr>
  </w:style>
  <w:style w:type="paragraph" w:customStyle="1" w:styleId="chapter">
    <w:name w:val="chapter"/>
    <w:basedOn w:val="a"/>
    <w:rsid w:val="00882AB8"/>
    <w:pPr>
      <w:ind w:firstLine="567"/>
      <w:jc w:val="both"/>
    </w:pPr>
    <w:rPr>
      <w:rFonts w:ascii="Arial" w:hAnsi="Arial" w:cs="Arial"/>
      <w:sz w:val="28"/>
      <w:szCs w:val="28"/>
    </w:rPr>
  </w:style>
  <w:style w:type="paragraph" w:customStyle="1" w:styleId="section">
    <w:name w:val="section"/>
    <w:basedOn w:val="a"/>
    <w:rsid w:val="00882AB8"/>
    <w:pPr>
      <w:ind w:firstLine="567"/>
      <w:jc w:val="center"/>
    </w:pPr>
    <w:rPr>
      <w:rFonts w:ascii="Arial" w:hAnsi="Arial" w:cs="Arial"/>
      <w:sz w:val="30"/>
      <w:szCs w:val="30"/>
    </w:rPr>
  </w:style>
  <w:style w:type="character" w:styleId="af7">
    <w:name w:val="FollowedHyperlink"/>
    <w:rsid w:val="00882AB8"/>
    <w:rPr>
      <w:color w:val="0000FF"/>
      <w:u w:val="single"/>
    </w:rPr>
  </w:style>
  <w:style w:type="character" w:styleId="HTML">
    <w:name w:val="HTML Variable"/>
    <w:aliases w:val="!Ссылки в документе"/>
    <w:rsid w:val="00882AB8"/>
    <w:rPr>
      <w:rFonts w:ascii="Arial" w:hAnsi="Arial"/>
      <w:b w:val="0"/>
      <w:i w:val="0"/>
      <w:iCs/>
      <w:color w:val="0000FF"/>
      <w:sz w:val="24"/>
      <w:u w:val="none"/>
    </w:rPr>
  </w:style>
  <w:style w:type="paragraph" w:styleId="af8">
    <w:name w:val="annotation text"/>
    <w:aliases w:val="!Равноширинный текст документа"/>
    <w:basedOn w:val="a"/>
    <w:link w:val="af9"/>
    <w:semiHidden/>
    <w:rsid w:val="00882AB8"/>
    <w:pPr>
      <w:ind w:firstLine="567"/>
      <w:jc w:val="both"/>
    </w:pPr>
    <w:rPr>
      <w:rFonts w:ascii="Courier" w:hAnsi="Courier"/>
      <w:sz w:val="22"/>
      <w:szCs w:val="20"/>
    </w:rPr>
  </w:style>
  <w:style w:type="character" w:customStyle="1" w:styleId="af9">
    <w:name w:val="Текст примечания Знак"/>
    <w:aliases w:val="!Равноширинный текст документа Знак"/>
    <w:basedOn w:val="a0"/>
    <w:link w:val="af8"/>
    <w:semiHidden/>
    <w:rsid w:val="00882AB8"/>
    <w:rPr>
      <w:rFonts w:ascii="Courier" w:hAnsi="Courier"/>
      <w:sz w:val="22"/>
    </w:rPr>
  </w:style>
  <w:style w:type="paragraph" w:customStyle="1" w:styleId="Title">
    <w:name w:val="Title!Название НПА"/>
    <w:basedOn w:val="a"/>
    <w:rsid w:val="00882AB8"/>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882AB8"/>
    <w:pPr>
      <w:spacing w:before="120" w:after="120"/>
      <w:jc w:val="right"/>
    </w:pPr>
    <w:rPr>
      <w:rFonts w:ascii="Arial" w:hAnsi="Arial" w:cs="Arial"/>
      <w:b/>
      <w:bCs/>
      <w:kern w:val="28"/>
      <w:sz w:val="32"/>
      <w:szCs w:val="32"/>
    </w:rPr>
  </w:style>
  <w:style w:type="paragraph" w:customStyle="1" w:styleId="Table">
    <w:name w:val="Table!Таблица"/>
    <w:rsid w:val="00882AB8"/>
    <w:rPr>
      <w:rFonts w:ascii="Arial" w:hAnsi="Arial" w:cs="Arial"/>
      <w:bCs/>
      <w:kern w:val="28"/>
      <w:sz w:val="24"/>
      <w:szCs w:val="32"/>
    </w:rPr>
  </w:style>
  <w:style w:type="paragraph" w:customStyle="1" w:styleId="Table0">
    <w:name w:val="Table!"/>
    <w:next w:val="Table"/>
    <w:rsid w:val="00882AB8"/>
    <w:pPr>
      <w:jc w:val="center"/>
    </w:pPr>
    <w:rPr>
      <w:rFonts w:ascii="Arial" w:hAnsi="Arial" w:cs="Arial"/>
      <w:b/>
      <w:bCs/>
      <w:kern w:val="28"/>
      <w:sz w:val="24"/>
      <w:szCs w:val="32"/>
    </w:rPr>
  </w:style>
  <w:style w:type="paragraph" w:customStyle="1" w:styleId="NumberAndDate">
    <w:name w:val="NumberAndDate"/>
    <w:aliases w:val="!Дата и Номер"/>
    <w:qFormat/>
    <w:rsid w:val="00882AB8"/>
    <w:pPr>
      <w:jc w:val="center"/>
    </w:pPr>
    <w:rPr>
      <w:rFonts w:ascii="Arial" w:hAnsi="Arial" w:cs="Arial"/>
      <w:bCs/>
      <w:kern w:val="28"/>
      <w:sz w:val="24"/>
      <w:szCs w:val="32"/>
    </w:rPr>
  </w:style>
  <w:style w:type="paragraph" w:customStyle="1" w:styleId="15">
    <w:name w:val="Знак1"/>
    <w:basedOn w:val="a"/>
    <w:rsid w:val="00882AB8"/>
    <w:pPr>
      <w:widowControl w:val="0"/>
      <w:adjustRightInd w:val="0"/>
      <w:spacing w:after="160" w:line="240" w:lineRule="exact"/>
      <w:jc w:val="right"/>
    </w:pPr>
    <w:rPr>
      <w:sz w:val="20"/>
      <w:szCs w:val="20"/>
      <w:lang w:val="en-GB" w:eastAsia="en-US"/>
    </w:rPr>
  </w:style>
  <w:style w:type="paragraph" w:customStyle="1" w:styleId="ConsPlusCell">
    <w:name w:val="ConsPlusCell"/>
    <w:uiPriority w:val="99"/>
    <w:rsid w:val="00882AB8"/>
    <w:pPr>
      <w:autoSpaceDE w:val="0"/>
      <w:autoSpaceDN w:val="0"/>
      <w:adjustRightInd w:val="0"/>
    </w:pPr>
    <w:rPr>
      <w:sz w:val="28"/>
      <w:szCs w:val="28"/>
    </w:rPr>
  </w:style>
  <w:style w:type="paragraph" w:styleId="afa">
    <w:name w:val="footnote text"/>
    <w:basedOn w:val="a"/>
    <w:link w:val="afb"/>
    <w:rsid w:val="00882AB8"/>
    <w:pPr>
      <w:ind w:firstLine="567"/>
      <w:jc w:val="both"/>
    </w:pPr>
    <w:rPr>
      <w:rFonts w:ascii="Arial" w:hAnsi="Arial"/>
      <w:sz w:val="20"/>
      <w:szCs w:val="20"/>
    </w:rPr>
  </w:style>
  <w:style w:type="character" w:customStyle="1" w:styleId="afb">
    <w:name w:val="Текст сноски Знак"/>
    <w:basedOn w:val="a0"/>
    <w:link w:val="afa"/>
    <w:rsid w:val="00882AB8"/>
    <w:rPr>
      <w:rFonts w:ascii="Arial" w:hAnsi="Arial"/>
    </w:rPr>
  </w:style>
  <w:style w:type="character" w:styleId="afc">
    <w:name w:val="footnote reference"/>
    <w:rsid w:val="00882AB8"/>
    <w:rPr>
      <w:vertAlign w:val="superscript"/>
    </w:rPr>
  </w:style>
  <w:style w:type="character" w:customStyle="1" w:styleId="23">
    <w:name w:val="Гиперссылка2"/>
    <w:rsid w:val="00882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55270">
      <w:bodyDiv w:val="1"/>
      <w:marLeft w:val="0"/>
      <w:marRight w:val="0"/>
      <w:marTop w:val="0"/>
      <w:marBottom w:val="0"/>
      <w:divBdr>
        <w:top w:val="none" w:sz="0" w:space="0" w:color="auto"/>
        <w:left w:val="none" w:sz="0" w:space="0" w:color="auto"/>
        <w:bottom w:val="none" w:sz="0" w:space="0" w:color="auto"/>
        <w:right w:val="none" w:sz="0" w:space="0" w:color="auto"/>
      </w:divBdr>
    </w:div>
    <w:div w:id="226839865">
      <w:bodyDiv w:val="1"/>
      <w:marLeft w:val="0"/>
      <w:marRight w:val="0"/>
      <w:marTop w:val="0"/>
      <w:marBottom w:val="0"/>
      <w:divBdr>
        <w:top w:val="none" w:sz="0" w:space="0" w:color="auto"/>
        <w:left w:val="none" w:sz="0" w:space="0" w:color="auto"/>
        <w:bottom w:val="none" w:sz="0" w:space="0" w:color="auto"/>
        <w:right w:val="none" w:sz="0" w:space="0" w:color="auto"/>
      </w:divBdr>
    </w:div>
    <w:div w:id="565066965">
      <w:bodyDiv w:val="1"/>
      <w:marLeft w:val="0"/>
      <w:marRight w:val="0"/>
      <w:marTop w:val="0"/>
      <w:marBottom w:val="0"/>
      <w:divBdr>
        <w:top w:val="none" w:sz="0" w:space="0" w:color="auto"/>
        <w:left w:val="none" w:sz="0" w:space="0" w:color="auto"/>
        <w:bottom w:val="none" w:sz="0" w:space="0" w:color="auto"/>
        <w:right w:val="none" w:sz="0" w:space="0" w:color="auto"/>
      </w:divBdr>
    </w:div>
    <w:div w:id="640578342">
      <w:bodyDiv w:val="1"/>
      <w:marLeft w:val="0"/>
      <w:marRight w:val="0"/>
      <w:marTop w:val="0"/>
      <w:marBottom w:val="0"/>
      <w:divBdr>
        <w:top w:val="none" w:sz="0" w:space="0" w:color="auto"/>
        <w:left w:val="none" w:sz="0" w:space="0" w:color="auto"/>
        <w:bottom w:val="none" w:sz="0" w:space="0" w:color="auto"/>
        <w:right w:val="none" w:sz="0" w:space="0" w:color="auto"/>
      </w:divBdr>
    </w:div>
    <w:div w:id="720330200">
      <w:bodyDiv w:val="1"/>
      <w:marLeft w:val="0"/>
      <w:marRight w:val="0"/>
      <w:marTop w:val="0"/>
      <w:marBottom w:val="0"/>
      <w:divBdr>
        <w:top w:val="none" w:sz="0" w:space="0" w:color="auto"/>
        <w:left w:val="none" w:sz="0" w:space="0" w:color="auto"/>
        <w:bottom w:val="none" w:sz="0" w:space="0" w:color="auto"/>
        <w:right w:val="none" w:sz="0" w:space="0" w:color="auto"/>
      </w:divBdr>
    </w:div>
    <w:div w:id="797339736">
      <w:bodyDiv w:val="1"/>
      <w:marLeft w:val="0"/>
      <w:marRight w:val="0"/>
      <w:marTop w:val="0"/>
      <w:marBottom w:val="0"/>
      <w:divBdr>
        <w:top w:val="none" w:sz="0" w:space="0" w:color="auto"/>
        <w:left w:val="none" w:sz="0" w:space="0" w:color="auto"/>
        <w:bottom w:val="none" w:sz="0" w:space="0" w:color="auto"/>
        <w:right w:val="none" w:sz="0" w:space="0" w:color="auto"/>
      </w:divBdr>
    </w:div>
    <w:div w:id="826017028">
      <w:bodyDiv w:val="1"/>
      <w:marLeft w:val="0"/>
      <w:marRight w:val="0"/>
      <w:marTop w:val="0"/>
      <w:marBottom w:val="0"/>
      <w:divBdr>
        <w:top w:val="none" w:sz="0" w:space="0" w:color="auto"/>
        <w:left w:val="none" w:sz="0" w:space="0" w:color="auto"/>
        <w:bottom w:val="none" w:sz="0" w:space="0" w:color="auto"/>
        <w:right w:val="none" w:sz="0" w:space="0" w:color="auto"/>
      </w:divBdr>
    </w:div>
    <w:div w:id="843473522">
      <w:bodyDiv w:val="1"/>
      <w:marLeft w:val="0"/>
      <w:marRight w:val="0"/>
      <w:marTop w:val="0"/>
      <w:marBottom w:val="0"/>
      <w:divBdr>
        <w:top w:val="none" w:sz="0" w:space="0" w:color="auto"/>
        <w:left w:val="none" w:sz="0" w:space="0" w:color="auto"/>
        <w:bottom w:val="none" w:sz="0" w:space="0" w:color="auto"/>
        <w:right w:val="none" w:sz="0" w:space="0" w:color="auto"/>
      </w:divBdr>
    </w:div>
    <w:div w:id="1053847169">
      <w:bodyDiv w:val="1"/>
      <w:marLeft w:val="0"/>
      <w:marRight w:val="0"/>
      <w:marTop w:val="0"/>
      <w:marBottom w:val="0"/>
      <w:divBdr>
        <w:top w:val="none" w:sz="0" w:space="0" w:color="auto"/>
        <w:left w:val="none" w:sz="0" w:space="0" w:color="auto"/>
        <w:bottom w:val="none" w:sz="0" w:space="0" w:color="auto"/>
        <w:right w:val="none" w:sz="0" w:space="0" w:color="auto"/>
      </w:divBdr>
    </w:div>
    <w:div w:id="1117454891">
      <w:bodyDiv w:val="1"/>
      <w:marLeft w:val="0"/>
      <w:marRight w:val="0"/>
      <w:marTop w:val="0"/>
      <w:marBottom w:val="0"/>
      <w:divBdr>
        <w:top w:val="none" w:sz="0" w:space="0" w:color="auto"/>
        <w:left w:val="none" w:sz="0" w:space="0" w:color="auto"/>
        <w:bottom w:val="none" w:sz="0" w:space="0" w:color="auto"/>
        <w:right w:val="none" w:sz="0" w:space="0" w:color="auto"/>
      </w:divBdr>
    </w:div>
    <w:div w:id="2050447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BBAAE8D76F18F27F93649617F4D073635063E7C16A151DED0543F94B0E85D27AC3C533A5ECG7QFH" TargetMode="External"/><Relationship Id="rId18" Type="http://schemas.openxmlformats.org/officeDocument/2006/relationships/hyperlink" Target="consultantplus://offline/ref=AA75D7BD27F4E81742748E3BBFC8A831EB27470429974E0A91B6B66AD58197713F91DDA7EC5AC30Ft759G" TargetMode="External"/><Relationship Id="rId26" Type="http://schemas.openxmlformats.org/officeDocument/2006/relationships/hyperlink" Target="consultantplus://offline/ref=86A536F8AD5D581163D2496BF543D1A80C700E732F041B2E06C62EBB01FA48F6F575A6097DF48E71f9l3L"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4D8463D89B7642529FC73997E3C3756CEE798DFA24CC512ED91DC4F7CFBBB3F7E4A73E1E9A8966FFx9BFH" TargetMode="External"/><Relationship Id="rId34" Type="http://schemas.openxmlformats.org/officeDocument/2006/relationships/hyperlink" Target="https://chernadmin.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BE932114CE45B462BCA554EB6A3CDA5FE5A83EA2BD051270EB1B74EDC520262BAD2F914BC357EFACCzCG" TargetMode="External"/><Relationship Id="rId17" Type="http://schemas.openxmlformats.org/officeDocument/2006/relationships/hyperlink" Target="consultantplus://offline/ref=AA75D7BD27F4E81742748E3BBFC8A831EB27470A27954E0A91B6B66AD5t851G" TargetMode="External"/><Relationship Id="rId25" Type="http://schemas.openxmlformats.org/officeDocument/2006/relationships/hyperlink" Target="consultantplus://offline/ref=86A536F8AD5D581163D2496BF543D1A80C700E732F041B2E06C62EBB01FA48F6F575A6097DF48E71f9lDL" TargetMode="External"/><Relationship Id="rId33" Type="http://schemas.openxmlformats.org/officeDocument/2006/relationships/hyperlink" Target="consultantplus://offline/ref=496BB9C6FD69AE9BEF4505E445F5283C50A1BF4526ECB2A70C411D5757A3D303E0F6480881BB997FjBo4H"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BE932114CE45B462BCA554EB6A3CDA5FD5683E52ED751270EB1B74EDC520262BAD2F914BC357EFDCCz7G" TargetMode="External"/><Relationship Id="rId20" Type="http://schemas.openxmlformats.org/officeDocument/2006/relationships/hyperlink" Target="consultantplus://offline/ref=4D8463D89B7642529FC73997E3C3756CEE798DF525CF512ED91DC4F7CFBBB3F7E4A73E1E9A8966FEx9B1H" TargetMode="External"/><Relationship Id="rId29" Type="http://schemas.openxmlformats.org/officeDocument/2006/relationships/hyperlink" Target="https://login.consultant.ru/link/?req=doc&amp;base=RLAW908&amp;n=187128&amp;dst=100015&amp;field=134&amp;date=20.10.202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BE932114CE45B462BCA554EB6A3CDA5FE5280E42BD351270EB1B74EDC520262BAD2F914BC357BFACCzCG" TargetMode="External"/><Relationship Id="rId24" Type="http://schemas.openxmlformats.org/officeDocument/2006/relationships/hyperlink" Target="consultantplus://offline/ref=4D8463D89B7642529FC73997E3C3756CEE728AF621C6512ED91DC4F7CFBBB3F7E4A73E1E9A8967F8x9BEH" TargetMode="External"/><Relationship Id="rId32" Type="http://schemas.openxmlformats.org/officeDocument/2006/relationships/hyperlink" Target="https://login.consultant.ru/link/?req=doc&amp;base=LAW&amp;n=482878&amp;dst=35" TargetMode="External"/><Relationship Id="rId37" Type="http://schemas.openxmlformats.org/officeDocument/2006/relationships/hyperlink" Target="https://login.consultant.ru/link/?req=doc&amp;base=LAW&amp;n=501319&amp;dst=100174"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BBAAE8D76F18F27F93649617F4D073635063E7C16A151DED0543F94B0EG8Q5H" TargetMode="External"/><Relationship Id="rId23" Type="http://schemas.openxmlformats.org/officeDocument/2006/relationships/hyperlink" Target="consultantplus://offline/ref=4D8463D89B7642529FC73997E3C3756CEE728AF227C7512ED91DC4F7CFBBB3F7E4A73E18x9BBH" TargetMode="External"/><Relationship Id="rId28" Type="http://schemas.openxmlformats.org/officeDocument/2006/relationships/hyperlink" Target="https://login.consultant.ru/link/?req=doc&amp;base=RLAW368&amp;n=174511&amp;date=20.10.2025" TargetMode="External"/><Relationship Id="rId36" Type="http://schemas.openxmlformats.org/officeDocument/2006/relationships/hyperlink" Target="https://login.consultant.ru/link/?req=doc&amp;base=LAW&amp;n=482878&amp;dst=339" TargetMode="External"/><Relationship Id="rId10" Type="http://schemas.openxmlformats.org/officeDocument/2006/relationships/hyperlink" Target="consultantplus://offline/ref=4BE932114CE45B462BCA554EB6A3CDA5FE5B81EE24D251270EB1B74EDC520262BAD2F914BC357EFDCCz6G" TargetMode="External"/><Relationship Id="rId19" Type="http://schemas.openxmlformats.org/officeDocument/2006/relationships/hyperlink" Target="consultantplus://offline/ref=AA75D7BD27F4E81742748E3BBFC8A831EB27410A2B954E0A91B6B66AD58197713F91DDA7EC5BC003t75EG" TargetMode="External"/><Relationship Id="rId31" Type="http://schemas.openxmlformats.org/officeDocument/2006/relationships/hyperlink" Target="https://login.consultant.ru/link/?req=doc&amp;base=LAW&amp;n=482878&amp;dst=3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consultantplus://offline/ref=BBAAE8D76F18F27F93649617F4D073635063E7C16A151DED0543F94B0EG8Q5H" TargetMode="External"/><Relationship Id="rId22" Type="http://schemas.openxmlformats.org/officeDocument/2006/relationships/hyperlink" Target="consultantplus://offline/ref=4D8463D89B7642529FC73997E3C3756CEE738BF321C6512ED91DC4F7CFxBBBH" TargetMode="External"/><Relationship Id="rId27" Type="http://schemas.openxmlformats.org/officeDocument/2006/relationships/hyperlink" Target="https://login.consultant.ru/link/?req=doc&amp;base=LAW&amp;n=2875&amp;date=20.10.2025"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consultantplus://offline/ref=5C6D57DE79DDE8FB9153B7B59EBCE6344FCF2D147607C9720A43731CEE2ECEA29CD049987A83B879T0v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A3558-3679-4BA7-B161-06D56EC20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76</Pages>
  <Words>27927</Words>
  <Characters>159184</Characters>
  <Application>Microsoft Office Word</Application>
  <DocSecurity>0</DocSecurity>
  <Lines>1326</Lines>
  <Paragraphs>373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CROC Inc.</Company>
  <LinksUpToDate>false</LinksUpToDate>
  <CharactersWithSpaces>186738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User</cp:lastModifiedBy>
  <cp:revision>16</cp:revision>
  <cp:lastPrinted>2025-11-24T05:21:00Z</cp:lastPrinted>
  <dcterms:created xsi:type="dcterms:W3CDTF">2025-11-05T11:57:00Z</dcterms:created>
  <dcterms:modified xsi:type="dcterms:W3CDTF">2025-12-15T11:42:00Z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Об утверждении документации по планировке территории (проект планировки территории и проект межевания территории) для строительства объекта: "Строительство ВЛ-6кВ фидера №06 РУ-6кВ ПСП "Чернушка" Чикулаевского нефтяного месторождения"</vt:lpwstr>
  </property>
  <property fmtid="{D5CDD505-2E9C-101B-9397-08002B2CF9AE}" pid="3" name="reg_date">
    <vt:lpwstr>07.11.2019</vt:lpwstr>
  </property>
  <property fmtid="{D5CDD505-2E9C-101B-9397-08002B2CF9AE}" pid="4" name="reg_number">
    <vt:lpwstr>1435-261-01-04</vt:lpwstr>
  </property>
  <property fmtid="{D5CDD505-2E9C-101B-9397-08002B2CF9AE}" pid="5" name="r_object_id">
    <vt:lpwstr>09000001a5ac9bc7</vt:lpwstr>
  </property>
  <property fmtid="{D5CDD505-2E9C-101B-9397-08002B2CF9AE}" pid="6" name="r_version_label">
    <vt:lpwstr>1.4</vt:lpwstr>
  </property>
  <property fmtid="{D5CDD505-2E9C-101B-9397-08002B2CF9AE}" pid="7" name="sign_flag">
    <vt:lpwstr>Подписан ЭЦП</vt:lpwstr>
  </property>
</Properties>
</file>